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62" w:rsidRDefault="00171792">
      <w:r>
        <w:rPr>
          <w:noProof/>
        </w:rPr>
        <w:pict>
          <v:group id="_x0000_s1026" style="position:absolute;margin-left:-44.25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D47462" w:rsidRDefault="001717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D47462" w:rsidRDefault="00D47462">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D47462" w:rsidRDefault="00D47462">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D47462" w:rsidRDefault="00D47462">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D47462" w:rsidRDefault="00D47462">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D47462" w:rsidRDefault="00D47462">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D47462" w:rsidRDefault="00D47462">
                    <w:pPr>
                      <w:rPr>
                        <w:rFonts w:ascii="Times New Roman" w:hAnsi="Times New Roman"/>
                        <w:color w:val="0000FF"/>
                        <w:sz w:val="16"/>
                        <w:szCs w:val="16"/>
                      </w:rPr>
                    </w:pPr>
                  </w:p>
                  <w:p w:rsidR="00D47462" w:rsidRDefault="00D47462">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D47462" w:rsidRDefault="00D47462">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Larry J. Vasko, R.S., M.P.H</w:t>
                    </w:r>
                  </w:p>
                  <w:p w:rsidR="00D47462" w:rsidRDefault="00D47462">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D47462" w:rsidRDefault="00D47462">
                    <w:pPr>
                      <w:rPr>
                        <w:rFonts w:ascii="Times New Roman" w:hAnsi="Times New Roman"/>
                        <w:color w:val="0000FF"/>
                        <w:sz w:val="16"/>
                        <w:szCs w:val="16"/>
                      </w:rPr>
                    </w:pPr>
                  </w:p>
                  <w:p w:rsidR="00D47462" w:rsidRDefault="00D47462">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D47462" w:rsidRDefault="00D47462">
                    <w:pPr>
                      <w:rPr>
                        <w:rFonts w:ascii="Times New Roman" w:hAnsi="Times New Roman"/>
                        <w:color w:val="0000FF"/>
                        <w:sz w:val="18"/>
                        <w:szCs w:val="18"/>
                      </w:rPr>
                    </w:pPr>
                  </w:p>
                  <w:p w:rsidR="00D47462" w:rsidRDefault="00D47462">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Robert R. Reinbolt,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Matthew S. Heyrman, MPA</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Darlene L. Chaplin, RN</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A. Debra Nicotra, RN, PhD</w:t>
                    </w:r>
                    <w:r w:rsidRPr="00A750F6">
                      <w:rPr>
                        <w:rFonts w:ascii="Times New Roman" w:hAnsi="Times New Roman"/>
                        <w:color w:val="0000FF"/>
                        <w:sz w:val="18"/>
                        <w:szCs w:val="18"/>
                        <w:lang w:val="it-IT"/>
                      </w:rPr>
                      <w:tab/>
                    </w:r>
                  </w:p>
                  <w:p w:rsidR="00D47462" w:rsidRPr="00A750F6" w:rsidRDefault="00D47462">
                    <w:pPr>
                      <w:rPr>
                        <w:rFonts w:ascii="Times New Roman" w:hAnsi="Times New Roman"/>
                        <w:color w:val="0000FF"/>
                        <w:sz w:val="18"/>
                        <w:szCs w:val="18"/>
                        <w:lang w:val="it-IT"/>
                      </w:rPr>
                    </w:pPr>
                    <w:r w:rsidRPr="00A750F6">
                      <w:rPr>
                        <w:rFonts w:ascii="Times New Roman" w:hAnsi="Times New Roman"/>
                        <w:color w:val="0000FF"/>
                        <w:sz w:val="18"/>
                        <w:szCs w:val="18"/>
                        <w:lang w:val="it-IT"/>
                      </w:rPr>
                      <w:t xml:space="preserve">Barbara Conover, MSN, RN </w:t>
                    </w:r>
                    <w:r w:rsidRPr="00A750F6">
                      <w:rPr>
                        <w:rFonts w:ascii="Times New Roman" w:hAnsi="Times New Roman"/>
                        <w:color w:val="0000FF"/>
                        <w:sz w:val="18"/>
                        <w:szCs w:val="18"/>
                        <w:lang w:val="it-IT"/>
                      </w:rPr>
                      <w:tab/>
                    </w:r>
                    <w:r w:rsidRPr="00A750F6">
                      <w:rPr>
                        <w:rFonts w:ascii="Times New Roman" w:hAnsi="Times New Roman"/>
                        <w:color w:val="0000FF"/>
                        <w:sz w:val="18"/>
                        <w:szCs w:val="18"/>
                        <w:lang w:val="it-IT"/>
                      </w:rPr>
                      <w:tab/>
                      <w:t>Barbara Sarantou</w:t>
                    </w:r>
                  </w:p>
                  <w:p w:rsidR="00D47462" w:rsidRDefault="00D47462">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D47462" w:rsidRDefault="00D47462">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D47462" w:rsidRDefault="00D47462">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D47462" w:rsidRDefault="00D47462"/>
    <w:p w:rsidR="00D47462" w:rsidRDefault="00D47462"/>
    <w:p w:rsidR="00D47462" w:rsidRDefault="00D47462"/>
    <w:p w:rsidR="00D47462" w:rsidRDefault="00D47462"/>
    <w:p w:rsidR="00D47462" w:rsidRDefault="00D47462"/>
    <w:p w:rsidR="00D47462" w:rsidRDefault="00D47462"/>
    <w:p w:rsidR="00D47462" w:rsidRDefault="00D47462">
      <w:pPr>
        <w:spacing w:line="360" w:lineRule="auto"/>
        <w:rPr>
          <w:rFonts w:ascii="Arial Black" w:hAnsi="Arial Black"/>
          <w:b/>
          <w:sz w:val="20"/>
          <w:szCs w:val="20"/>
        </w:rPr>
      </w:pPr>
    </w:p>
    <w:p w:rsidR="00D47462" w:rsidRDefault="00D47462"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08509C" w:rsidRPr="00D14D86" w:rsidRDefault="0099359F" w:rsidP="0008509C">
      <w:pPr>
        <w:pStyle w:val="NoSpacing"/>
        <w:rPr>
          <w:rFonts w:ascii="Times New Roman" w:hAnsi="Times New Roman"/>
        </w:rPr>
      </w:pPr>
      <w:r w:rsidRPr="00D14D86">
        <w:rPr>
          <w:rFonts w:ascii="Times New Roman" w:hAnsi="Times New Roman"/>
        </w:rPr>
        <w:t>April 7</w:t>
      </w:r>
      <w:r w:rsidR="0008509C" w:rsidRPr="00D14D86">
        <w:rPr>
          <w:rFonts w:ascii="Times New Roman" w:hAnsi="Times New Roman"/>
        </w:rPr>
        <w:t>, 2014</w:t>
      </w:r>
    </w:p>
    <w:p w:rsidR="0008509C" w:rsidRPr="00D14D86" w:rsidRDefault="006834AE" w:rsidP="0008509C">
      <w:pPr>
        <w:pStyle w:val="NoSpacing"/>
        <w:rPr>
          <w:rFonts w:ascii="Times New Roman" w:hAnsi="Times New Roman"/>
        </w:rPr>
      </w:pPr>
      <w:r w:rsidRPr="00D14D86">
        <w:rPr>
          <w:rFonts w:ascii="Times New Roman" w:hAnsi="Times New Roman"/>
        </w:rPr>
        <w:t xml:space="preserve">Public Information Officer </w:t>
      </w:r>
    </w:p>
    <w:p w:rsidR="00D14D86" w:rsidRPr="00D14D86" w:rsidRDefault="006834AE" w:rsidP="0008509C">
      <w:pPr>
        <w:pStyle w:val="NoSpacing"/>
        <w:rPr>
          <w:rFonts w:ascii="Times New Roman" w:hAnsi="Times New Roman"/>
        </w:rPr>
      </w:pPr>
      <w:r w:rsidRPr="00D14D86">
        <w:rPr>
          <w:rFonts w:ascii="Times New Roman" w:hAnsi="Times New Roman"/>
        </w:rPr>
        <w:t>Stacy DeBruyne</w:t>
      </w:r>
      <w:r w:rsidR="00B27269" w:rsidRPr="00D14D86">
        <w:rPr>
          <w:rFonts w:ascii="Times New Roman" w:hAnsi="Times New Roman"/>
        </w:rPr>
        <w:t xml:space="preserve"> </w:t>
      </w:r>
    </w:p>
    <w:p w:rsidR="006834AE" w:rsidRPr="00D14D86" w:rsidRDefault="00B27269" w:rsidP="0008509C">
      <w:pPr>
        <w:pStyle w:val="NoSpacing"/>
        <w:rPr>
          <w:rFonts w:ascii="Times New Roman" w:hAnsi="Times New Roman"/>
        </w:rPr>
      </w:pPr>
      <w:r w:rsidRPr="00D14D86">
        <w:rPr>
          <w:rFonts w:ascii="Times New Roman" w:hAnsi="Times New Roman"/>
        </w:rPr>
        <w:t>(419) 213-4143</w:t>
      </w:r>
    </w:p>
    <w:p w:rsidR="00AD4494" w:rsidRPr="00D14D86" w:rsidRDefault="00AD4494" w:rsidP="00AD4494">
      <w:pPr>
        <w:pStyle w:val="NoSpacing"/>
        <w:rPr>
          <w:rFonts w:ascii="Times New Roman" w:hAnsi="Times New Roman"/>
          <w:b/>
        </w:rPr>
      </w:pPr>
    </w:p>
    <w:p w:rsidR="009143AB" w:rsidRPr="00D14D86" w:rsidRDefault="009143AB" w:rsidP="009143AB">
      <w:pPr>
        <w:pStyle w:val="NoSpacing"/>
        <w:rPr>
          <w:rFonts w:ascii="Times New Roman" w:hAnsi="Times New Roman"/>
          <w:b/>
        </w:rPr>
      </w:pPr>
      <w:r w:rsidRPr="00D14D86">
        <w:rPr>
          <w:rFonts w:ascii="Times New Roman" w:hAnsi="Times New Roman"/>
          <w:b/>
        </w:rPr>
        <w:t xml:space="preserve">Health Information: </w:t>
      </w:r>
      <w:r w:rsidR="0099359F" w:rsidRPr="00D14D86">
        <w:rPr>
          <w:rFonts w:ascii="Times New Roman" w:hAnsi="Times New Roman"/>
          <w:b/>
        </w:rPr>
        <w:t>National Public Health Week (April 7-13</w:t>
      </w:r>
      <w:r w:rsidR="0099359F" w:rsidRPr="00D14D86">
        <w:rPr>
          <w:rFonts w:ascii="Times New Roman" w:hAnsi="Times New Roman"/>
          <w:b/>
          <w:vertAlign w:val="superscript"/>
        </w:rPr>
        <w:t>th</w:t>
      </w:r>
      <w:r w:rsidR="0099359F" w:rsidRPr="00D14D86">
        <w:rPr>
          <w:rFonts w:ascii="Times New Roman" w:hAnsi="Times New Roman"/>
          <w:b/>
        </w:rPr>
        <w:t>)</w:t>
      </w:r>
    </w:p>
    <w:p w:rsidR="009143AB" w:rsidRPr="00D14D86" w:rsidRDefault="009143AB" w:rsidP="0099359F">
      <w:pPr>
        <w:pStyle w:val="NoSpacing"/>
        <w:spacing w:line="276" w:lineRule="auto"/>
        <w:rPr>
          <w:rFonts w:ascii="Times New Roman" w:hAnsi="Times New Roman"/>
          <w:b/>
        </w:rPr>
      </w:pPr>
    </w:p>
    <w:p w:rsidR="0099359F" w:rsidRPr="00D14D86" w:rsidRDefault="0099359F" w:rsidP="0099359F">
      <w:pPr>
        <w:pStyle w:val="Pa3"/>
        <w:spacing w:after="180" w:line="276" w:lineRule="auto"/>
        <w:rPr>
          <w:rFonts w:ascii="Times New Roman" w:hAnsi="Times New Roman"/>
          <w:color w:val="000000"/>
        </w:rPr>
      </w:pPr>
      <w:r w:rsidRPr="00D14D86">
        <w:rPr>
          <w:rFonts w:ascii="Times New Roman" w:hAnsi="Times New Roman"/>
          <w:color w:val="000000"/>
        </w:rPr>
        <w:t>Every year in the United States, seven out of 10 deaths are due to preventable chronic diseases such as diabetes and heart disease.</w:t>
      </w:r>
      <w:r w:rsidRPr="00D14D86">
        <w:rPr>
          <w:rStyle w:val="A8"/>
          <w:rFonts w:ascii="Times New Roman" w:hAnsi="Times New Roman" w:cs="Times New Roman"/>
          <w:sz w:val="24"/>
          <w:szCs w:val="24"/>
        </w:rPr>
        <w:t xml:space="preserve"> </w:t>
      </w:r>
      <w:r w:rsidRPr="00D14D86">
        <w:rPr>
          <w:rFonts w:ascii="Times New Roman" w:hAnsi="Times New Roman"/>
          <w:color w:val="000000"/>
        </w:rPr>
        <w:t>In fact, chronic diseases account for a whopping 75 percent of national health care spending, yet only 3 percent of our health care dollars go toward prevention.</w:t>
      </w:r>
      <w:r w:rsidRPr="00D14D86">
        <w:rPr>
          <w:rStyle w:val="A8"/>
          <w:rFonts w:ascii="Times New Roman" w:hAnsi="Times New Roman" w:cs="Times New Roman"/>
          <w:sz w:val="24"/>
          <w:szCs w:val="24"/>
        </w:rPr>
        <w:t xml:space="preserve"> </w:t>
      </w:r>
      <w:r w:rsidRPr="00D14D86">
        <w:rPr>
          <w:rFonts w:ascii="Times New Roman" w:hAnsi="Times New Roman"/>
          <w:color w:val="000000"/>
        </w:rPr>
        <w:t xml:space="preserve">But there are steps we can take to help turn these numbers around. </w:t>
      </w:r>
    </w:p>
    <w:p w:rsidR="0099359F" w:rsidRPr="00D14D86" w:rsidRDefault="0099359F" w:rsidP="0099359F">
      <w:pPr>
        <w:pStyle w:val="Pa3"/>
        <w:spacing w:after="180" w:line="276" w:lineRule="auto"/>
        <w:rPr>
          <w:rFonts w:ascii="Times New Roman" w:hAnsi="Times New Roman"/>
        </w:rPr>
      </w:pPr>
      <w:r w:rsidRPr="00D14D86">
        <w:rPr>
          <w:rFonts w:ascii="Times New Roman" w:hAnsi="Times New Roman"/>
          <w:color w:val="000000"/>
        </w:rPr>
        <w:t xml:space="preserve">The Toledo-Lucas County Health Department </w:t>
      </w:r>
      <w:r w:rsidR="00B27269" w:rsidRPr="00D14D86">
        <w:rPr>
          <w:rFonts w:ascii="Times New Roman" w:hAnsi="Times New Roman"/>
          <w:color w:val="000000"/>
        </w:rPr>
        <w:t>is participating</w:t>
      </w:r>
      <w:r w:rsidRPr="00D14D86">
        <w:rPr>
          <w:rFonts w:ascii="Times New Roman" w:hAnsi="Times New Roman"/>
          <w:color w:val="000000"/>
        </w:rPr>
        <w:t xml:space="preserve"> in Public Health Week to show people the fun, easy and small steps they can take to make prevention a part of their lives. During the week we will be hosting a table in our front lobby showcasing the different programs that we support in honor of Public Health Week. To give back to our citizens we will also hosting the Toledo Fire and Rescue Department to give out smoke detectors to City of Toledo residents on Tuesday April 8</w:t>
      </w:r>
      <w:r w:rsidRPr="00D14D86">
        <w:rPr>
          <w:rFonts w:ascii="Times New Roman" w:hAnsi="Times New Roman"/>
          <w:color w:val="000000"/>
          <w:vertAlign w:val="superscript"/>
        </w:rPr>
        <w:t>th</w:t>
      </w:r>
      <w:r w:rsidRPr="00D14D86">
        <w:rPr>
          <w:rFonts w:ascii="Times New Roman" w:hAnsi="Times New Roman"/>
          <w:color w:val="000000"/>
        </w:rPr>
        <w:t xml:space="preserve"> from 10 am – 2 pm. On Wednesday April 9</w:t>
      </w:r>
      <w:r w:rsidRPr="00D14D86">
        <w:rPr>
          <w:rFonts w:ascii="Times New Roman" w:hAnsi="Times New Roman"/>
          <w:color w:val="000000"/>
          <w:vertAlign w:val="superscript"/>
        </w:rPr>
        <w:t>th</w:t>
      </w:r>
      <w:r w:rsidRPr="00D14D86">
        <w:rPr>
          <w:rFonts w:ascii="Times New Roman" w:hAnsi="Times New Roman"/>
          <w:color w:val="000000"/>
        </w:rPr>
        <w:t xml:space="preserve"> from 2 pm – 4 pm the Lucas County Health Coaches will be providing blood pressure screenings to the general public. </w:t>
      </w:r>
      <w:r w:rsidR="00B27269" w:rsidRPr="00D14D86">
        <w:rPr>
          <w:rFonts w:ascii="Times New Roman" w:hAnsi="Times New Roman"/>
        </w:rPr>
        <w:t>The rest of the week TLCHD will provide</w:t>
      </w:r>
      <w:r w:rsidRPr="00D14D86">
        <w:rPr>
          <w:rFonts w:ascii="Times New Roman" w:hAnsi="Times New Roman"/>
        </w:rPr>
        <w:t xml:space="preserve"> information on breastfeeding, disaster preparedness, WIC, and environmental health. </w:t>
      </w:r>
    </w:p>
    <w:p w:rsidR="0099359F" w:rsidRPr="00D14D86" w:rsidRDefault="0099359F" w:rsidP="00B27269">
      <w:pPr>
        <w:pStyle w:val="Pa3"/>
        <w:spacing w:after="180" w:line="276" w:lineRule="auto"/>
        <w:rPr>
          <w:rFonts w:ascii="Times New Roman" w:hAnsi="Times New Roman"/>
          <w:color w:val="000000"/>
        </w:rPr>
      </w:pPr>
      <w:r w:rsidRPr="00D14D86">
        <w:rPr>
          <w:rFonts w:ascii="Times New Roman" w:hAnsi="Times New Roman"/>
          <w:color w:val="000000"/>
        </w:rPr>
        <w:t>Since 1995, communities nationwide have celebrated NPHW each April to draw attention to the need to help protect and improve the nation’s health. “National Public Health Week</w:t>
      </w:r>
      <w:r w:rsidR="00B27269" w:rsidRPr="00D14D86">
        <w:rPr>
          <w:rFonts w:ascii="Times New Roman" w:hAnsi="Times New Roman"/>
          <w:color w:val="000000"/>
        </w:rPr>
        <w:t>”</w:t>
      </w:r>
      <w:r w:rsidRPr="00D14D86">
        <w:rPr>
          <w:rFonts w:ascii="Times New Roman" w:hAnsi="Times New Roman"/>
          <w:color w:val="000000"/>
        </w:rPr>
        <w:t xml:space="preserve"> helps educate and engage Americans in the movement to create a healthier America for ourselves and the generations to come. The hundreds of events that take place this week help showcase the value of supporting prevention and the role that public health agencies, organizations and practitioners play in making prevention possibl</w:t>
      </w:r>
      <w:r w:rsidR="00B27269" w:rsidRPr="00D14D86">
        <w:rPr>
          <w:rFonts w:ascii="Times New Roman" w:hAnsi="Times New Roman"/>
          <w:color w:val="000000"/>
        </w:rPr>
        <w:t>e,</w:t>
      </w:r>
      <w:r w:rsidRPr="00D14D86">
        <w:rPr>
          <w:rFonts w:ascii="Times New Roman" w:hAnsi="Times New Roman"/>
          <w:color w:val="000000"/>
        </w:rPr>
        <w:t xml:space="preserve"> said Georges C. Benjamin, MD, FACP, FACEP (E), executive director of the American Public Health Association. “We all have a role to play in making America the healthiest nation in one generation. And it starts with each of us taking the simple preventive steps that lead to better health.”</w:t>
      </w:r>
    </w:p>
    <w:p w:rsidR="00B27269" w:rsidRPr="00D14D86" w:rsidRDefault="0099359F" w:rsidP="0099359F">
      <w:pPr>
        <w:spacing w:line="276" w:lineRule="auto"/>
        <w:rPr>
          <w:rFonts w:ascii="Times New Roman" w:hAnsi="Times New Roman"/>
          <w:color w:val="000000"/>
        </w:rPr>
      </w:pPr>
      <w:r w:rsidRPr="00D14D86">
        <w:rPr>
          <w:rFonts w:ascii="Times New Roman" w:hAnsi="Times New Roman"/>
          <w:color w:val="000000"/>
        </w:rPr>
        <w:t xml:space="preserve">For more information about National Public Health Week, visit www.nphw.org. To learn more about public health efforts at the Toledo-Lucas County Health Department, please visit </w:t>
      </w:r>
    </w:p>
    <w:p w:rsidR="0099359F" w:rsidRPr="00D14D86" w:rsidRDefault="00171792" w:rsidP="0099359F">
      <w:pPr>
        <w:spacing w:line="276" w:lineRule="auto"/>
        <w:rPr>
          <w:rFonts w:ascii="Times New Roman" w:hAnsi="Times New Roman"/>
          <w:color w:val="000000"/>
        </w:rPr>
      </w:pPr>
      <w:hyperlink r:id="rId8" w:history="1">
        <w:r w:rsidR="0099359F" w:rsidRPr="00D14D86">
          <w:rPr>
            <w:rStyle w:val="Hyperlink"/>
            <w:rFonts w:ascii="Times New Roman" w:hAnsi="Times New Roman"/>
          </w:rPr>
          <w:t>www.lucascountyhealth.com</w:t>
        </w:r>
      </w:hyperlink>
      <w:r w:rsidR="0099359F" w:rsidRPr="00D14D86">
        <w:rPr>
          <w:rFonts w:ascii="Times New Roman" w:hAnsi="Times New Roman"/>
          <w:color w:val="000000"/>
        </w:rPr>
        <w:t xml:space="preserve">. </w:t>
      </w:r>
      <w:r w:rsidR="0099359F" w:rsidRPr="00D14D86">
        <w:rPr>
          <w:rFonts w:ascii="Times New Roman" w:hAnsi="Times New Roman"/>
          <w:color w:val="000000"/>
        </w:rPr>
        <w:tab/>
      </w:r>
    </w:p>
    <w:p w:rsidR="00B27269" w:rsidRPr="00D14D86" w:rsidRDefault="00B27269" w:rsidP="00B27269">
      <w:pPr>
        <w:spacing w:line="276" w:lineRule="auto"/>
        <w:jc w:val="center"/>
        <w:rPr>
          <w:rFonts w:ascii="Times New Roman" w:hAnsi="Times New Roman"/>
          <w:color w:val="000000"/>
          <w:sz w:val="22"/>
          <w:szCs w:val="22"/>
        </w:rPr>
      </w:pPr>
      <w:r w:rsidRPr="00D14D86">
        <w:rPr>
          <w:rFonts w:ascii="Times New Roman" w:hAnsi="Times New Roman"/>
          <w:color w:val="000000"/>
          <w:sz w:val="22"/>
          <w:szCs w:val="22"/>
        </w:rPr>
        <w:t>###</w:t>
      </w:r>
    </w:p>
    <w:p w:rsidR="005B3D5C" w:rsidRDefault="00171792" w:rsidP="00D14D86">
      <w:pPr>
        <w:spacing w:line="276" w:lineRule="auto"/>
        <w:jc w:val="center"/>
        <w:rPr>
          <w:rFonts w:asciiTheme="minorHAnsi" w:hAnsiTheme="minorHAnsi" w:cs="Bembo"/>
          <w:color w:val="000000"/>
          <w:sz w:val="22"/>
          <w:szCs w:val="22"/>
        </w:rPr>
      </w:pPr>
      <w:r>
        <w:rPr>
          <w:rFonts w:asciiTheme="minorHAnsi" w:hAnsiTheme="minorHAnsi" w:cs="Bembo"/>
          <w:noProof/>
          <w:color w:val="000000"/>
          <w:sz w:val="22"/>
          <w:szCs w:val="22"/>
          <w:lang w:eastAsia="zh-TW"/>
        </w:rPr>
        <w:pict>
          <v:shape id="_x0000_s1037" type="#_x0000_t202" style="position:absolute;left:0;text-align:left;margin-left:25.5pt;margin-top:4.9pt;width:459.3pt;height:41.7pt;z-index:2;mso-height-percent:200;mso-height-percent:200;mso-width-relative:margin;mso-height-relative:margin" stroked="f">
            <v:textbox style="mso-fit-shape-to-text:t">
              <w:txbxContent>
                <w:p w:rsidR="005B3D5C" w:rsidRPr="005B3D5C" w:rsidRDefault="005B3D5C" w:rsidP="005B3D5C">
                  <w:pPr>
                    <w:jc w:val="center"/>
                    <w:rPr>
                      <w:rFonts w:ascii="Times New Roman" w:hAnsi="Times New Roman"/>
                      <w:color w:val="0000FF"/>
                    </w:rPr>
                  </w:pPr>
                  <w:r w:rsidRPr="005B3D5C">
                    <w:rPr>
                      <w:rFonts w:ascii="Times New Roman" w:hAnsi="Times New Roman"/>
                      <w:color w:val="0000FF"/>
                    </w:rPr>
                    <w:t>AN EQUAL OPPORTUNITY EMPLOYER</w:t>
                  </w:r>
                </w:p>
                <w:p w:rsidR="005B3D5C" w:rsidRPr="00D14D86" w:rsidRDefault="005B3D5C" w:rsidP="005B3D5C">
                  <w:pPr>
                    <w:jc w:val="center"/>
                    <w:rPr>
                      <w:rFonts w:ascii="Times New Roman" w:hAnsi="Times New Roman"/>
                      <w:color w:val="0000FF"/>
                      <w:sz w:val="18"/>
                      <w:szCs w:val="18"/>
                    </w:rPr>
                  </w:pPr>
                  <w:r w:rsidRPr="00D14D86">
                    <w:rPr>
                      <w:rFonts w:ascii="Times New Roman" w:hAnsi="Times New Roman"/>
                      <w:color w:val="0000FF"/>
                      <w:sz w:val="18"/>
                      <w:szCs w:val="18"/>
                    </w:rPr>
                    <w:t>The Toledo-Lucas County Health Department operates in accordance with Title VI of the Civil Rights Act of 1964</w:t>
                  </w:r>
                </w:p>
                <w:p w:rsidR="005B3D5C" w:rsidRPr="00D14D86" w:rsidRDefault="005B3D5C" w:rsidP="005B3D5C">
                  <w:pPr>
                    <w:jc w:val="center"/>
                    <w:rPr>
                      <w:rFonts w:ascii="Times New Roman" w:hAnsi="Times New Roman"/>
                      <w:color w:val="0000FF"/>
                      <w:sz w:val="18"/>
                      <w:szCs w:val="18"/>
                    </w:rPr>
                  </w:pPr>
                  <w:r w:rsidRPr="00D14D86">
                    <w:rPr>
                      <w:rFonts w:ascii="Times New Roman" w:hAnsi="Times New Roman"/>
                      <w:color w:val="0000FF"/>
                      <w:sz w:val="18"/>
                      <w:szCs w:val="18"/>
                    </w:rPr>
                    <w:t xml:space="preserve">Visit on the web </w:t>
                  </w:r>
                  <w:proofErr w:type="gramStart"/>
                  <w:r w:rsidRPr="00D14D86">
                    <w:rPr>
                      <w:rFonts w:ascii="Times New Roman" w:hAnsi="Times New Roman"/>
                      <w:color w:val="0000FF"/>
                      <w:sz w:val="18"/>
                      <w:szCs w:val="18"/>
                    </w:rPr>
                    <w:t>at  www.lucascountyhealth.com</w:t>
                  </w:r>
                  <w:proofErr w:type="gramEnd"/>
                </w:p>
              </w:txbxContent>
            </v:textbox>
          </v:shape>
        </w:pict>
      </w:r>
    </w:p>
    <w:sectPr w:rsidR="005B3D5C" w:rsidSect="005B3D5C">
      <w:footerReference w:type="default" r:id="rId9"/>
      <w:pgSz w:w="12240" w:h="15840"/>
      <w:pgMar w:top="1080" w:right="1080" w:bottom="245"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BD" w:rsidRDefault="00ED78BD" w:rsidP="00F44866">
      <w:r>
        <w:separator/>
      </w:r>
    </w:p>
  </w:endnote>
  <w:endnote w:type="continuationSeparator" w:id="0">
    <w:p w:rsidR="00ED78BD" w:rsidRDefault="00ED78BD"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62" w:rsidRDefault="00D47462">
    <w:pPr>
      <w:pStyle w:val="Footer"/>
    </w:pPr>
  </w:p>
  <w:p w:rsidR="00D47462" w:rsidRDefault="00D47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BD" w:rsidRDefault="00ED78BD" w:rsidP="00F44866">
      <w:r>
        <w:separator/>
      </w:r>
    </w:p>
  </w:footnote>
  <w:footnote w:type="continuationSeparator" w:id="0">
    <w:p w:rsidR="00ED78BD" w:rsidRDefault="00ED78BD"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643AB"/>
    <w:rsid w:val="0008509C"/>
    <w:rsid w:val="00087B1E"/>
    <w:rsid w:val="000E2DBE"/>
    <w:rsid w:val="000E69CE"/>
    <w:rsid w:val="00115F62"/>
    <w:rsid w:val="00121848"/>
    <w:rsid w:val="0013042E"/>
    <w:rsid w:val="00135DA3"/>
    <w:rsid w:val="00171792"/>
    <w:rsid w:val="001C7EEC"/>
    <w:rsid w:val="001E5344"/>
    <w:rsid w:val="001F4206"/>
    <w:rsid w:val="001F574D"/>
    <w:rsid w:val="00205F9F"/>
    <w:rsid w:val="0022726E"/>
    <w:rsid w:val="002639D0"/>
    <w:rsid w:val="00273116"/>
    <w:rsid w:val="002916E3"/>
    <w:rsid w:val="00297DEF"/>
    <w:rsid w:val="002C7D2B"/>
    <w:rsid w:val="002E0E1D"/>
    <w:rsid w:val="002E7741"/>
    <w:rsid w:val="0034558D"/>
    <w:rsid w:val="0038308C"/>
    <w:rsid w:val="004112DB"/>
    <w:rsid w:val="0042739B"/>
    <w:rsid w:val="00433C34"/>
    <w:rsid w:val="004663FD"/>
    <w:rsid w:val="00473FC0"/>
    <w:rsid w:val="0049149A"/>
    <w:rsid w:val="004932DF"/>
    <w:rsid w:val="004B10F5"/>
    <w:rsid w:val="004C0005"/>
    <w:rsid w:val="004C2543"/>
    <w:rsid w:val="004D022B"/>
    <w:rsid w:val="004E37A4"/>
    <w:rsid w:val="004E78C5"/>
    <w:rsid w:val="005029F5"/>
    <w:rsid w:val="005057A0"/>
    <w:rsid w:val="00513AD4"/>
    <w:rsid w:val="005159F3"/>
    <w:rsid w:val="005B3D5C"/>
    <w:rsid w:val="005C0538"/>
    <w:rsid w:val="005C12BC"/>
    <w:rsid w:val="005E3BC4"/>
    <w:rsid w:val="005F0261"/>
    <w:rsid w:val="006019C9"/>
    <w:rsid w:val="00620D6C"/>
    <w:rsid w:val="00632656"/>
    <w:rsid w:val="00636832"/>
    <w:rsid w:val="00637993"/>
    <w:rsid w:val="006413C1"/>
    <w:rsid w:val="0064596E"/>
    <w:rsid w:val="00656EA7"/>
    <w:rsid w:val="006834AE"/>
    <w:rsid w:val="00697B70"/>
    <w:rsid w:val="006D4B77"/>
    <w:rsid w:val="006E5DAF"/>
    <w:rsid w:val="0070430C"/>
    <w:rsid w:val="00710A03"/>
    <w:rsid w:val="007112F0"/>
    <w:rsid w:val="007241DB"/>
    <w:rsid w:val="00733427"/>
    <w:rsid w:val="00735B54"/>
    <w:rsid w:val="00761538"/>
    <w:rsid w:val="0076647D"/>
    <w:rsid w:val="007A0519"/>
    <w:rsid w:val="007A60FA"/>
    <w:rsid w:val="007E28D0"/>
    <w:rsid w:val="007F0E2B"/>
    <w:rsid w:val="007F6126"/>
    <w:rsid w:val="00814249"/>
    <w:rsid w:val="00832D91"/>
    <w:rsid w:val="00841255"/>
    <w:rsid w:val="00841BA6"/>
    <w:rsid w:val="00861EB6"/>
    <w:rsid w:val="00862938"/>
    <w:rsid w:val="00872667"/>
    <w:rsid w:val="00873FC5"/>
    <w:rsid w:val="00881187"/>
    <w:rsid w:val="008A1ADF"/>
    <w:rsid w:val="008C265F"/>
    <w:rsid w:val="008C34E3"/>
    <w:rsid w:val="008F3F2C"/>
    <w:rsid w:val="008F5256"/>
    <w:rsid w:val="008F6731"/>
    <w:rsid w:val="00904562"/>
    <w:rsid w:val="009143AB"/>
    <w:rsid w:val="00914B39"/>
    <w:rsid w:val="009214F3"/>
    <w:rsid w:val="00927058"/>
    <w:rsid w:val="009540BA"/>
    <w:rsid w:val="009666E9"/>
    <w:rsid w:val="00983575"/>
    <w:rsid w:val="0099359F"/>
    <w:rsid w:val="009C2DC4"/>
    <w:rsid w:val="009F4FF6"/>
    <w:rsid w:val="00A12000"/>
    <w:rsid w:val="00A356CD"/>
    <w:rsid w:val="00A4224B"/>
    <w:rsid w:val="00A456B8"/>
    <w:rsid w:val="00A750F6"/>
    <w:rsid w:val="00A76D45"/>
    <w:rsid w:val="00A77F2D"/>
    <w:rsid w:val="00A801E2"/>
    <w:rsid w:val="00A829C2"/>
    <w:rsid w:val="00A91950"/>
    <w:rsid w:val="00A93CF5"/>
    <w:rsid w:val="00AC6FDF"/>
    <w:rsid w:val="00AD4494"/>
    <w:rsid w:val="00AE34E6"/>
    <w:rsid w:val="00B27269"/>
    <w:rsid w:val="00B41C12"/>
    <w:rsid w:val="00B4753B"/>
    <w:rsid w:val="00B61179"/>
    <w:rsid w:val="00B61E9E"/>
    <w:rsid w:val="00B73D30"/>
    <w:rsid w:val="00B85EEB"/>
    <w:rsid w:val="00BA1245"/>
    <w:rsid w:val="00BA7404"/>
    <w:rsid w:val="00BB296A"/>
    <w:rsid w:val="00C07C57"/>
    <w:rsid w:val="00C161DB"/>
    <w:rsid w:val="00C23F9D"/>
    <w:rsid w:val="00C26650"/>
    <w:rsid w:val="00C36C84"/>
    <w:rsid w:val="00C37B6D"/>
    <w:rsid w:val="00C46747"/>
    <w:rsid w:val="00CA1666"/>
    <w:rsid w:val="00CB1C46"/>
    <w:rsid w:val="00CC5192"/>
    <w:rsid w:val="00CC69A2"/>
    <w:rsid w:val="00CD0949"/>
    <w:rsid w:val="00CD570F"/>
    <w:rsid w:val="00D14D86"/>
    <w:rsid w:val="00D209D8"/>
    <w:rsid w:val="00D47462"/>
    <w:rsid w:val="00D55EE9"/>
    <w:rsid w:val="00D66222"/>
    <w:rsid w:val="00D900C4"/>
    <w:rsid w:val="00DC25BC"/>
    <w:rsid w:val="00DC511C"/>
    <w:rsid w:val="00DF2E8D"/>
    <w:rsid w:val="00E36E7E"/>
    <w:rsid w:val="00E4002E"/>
    <w:rsid w:val="00E42226"/>
    <w:rsid w:val="00E72A34"/>
    <w:rsid w:val="00EA2DC2"/>
    <w:rsid w:val="00ED78BD"/>
    <w:rsid w:val="00EE1264"/>
    <w:rsid w:val="00F000F9"/>
    <w:rsid w:val="00F226DB"/>
    <w:rsid w:val="00F25EDE"/>
    <w:rsid w:val="00F4088B"/>
    <w:rsid w:val="00F44866"/>
    <w:rsid w:val="00F44F28"/>
    <w:rsid w:val="00F77C95"/>
    <w:rsid w:val="00FA0A5F"/>
    <w:rsid w:val="00FA0E95"/>
    <w:rsid w:val="00FA1BBD"/>
    <w:rsid w:val="00FD66E7"/>
    <w:rsid w:val="00FF07F6"/>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1"/>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rsid w:val="00F44866"/>
    <w:pPr>
      <w:tabs>
        <w:tab w:val="center" w:pos="4680"/>
        <w:tab w:val="right" w:pos="9360"/>
      </w:tabs>
    </w:pPr>
  </w:style>
  <w:style w:type="character" w:customStyle="1" w:styleId="HeaderChar">
    <w:name w:val="Header Char"/>
    <w:basedOn w:val="DefaultParagraphFont"/>
    <w:link w:val="Header"/>
    <w:uiPriority w:val="99"/>
    <w:semiHidden/>
    <w:locked/>
    <w:rsid w:val="00F44866"/>
    <w:rPr>
      <w:rFonts w:ascii="Tahoma" w:hAnsi="Tahoma" w:cs="Times New Roman"/>
      <w:sz w:val="24"/>
      <w:szCs w:val="24"/>
    </w:rPr>
  </w:style>
  <w:style w:type="paragraph" w:styleId="Footer">
    <w:name w:val="footer"/>
    <w:basedOn w:val="Normal"/>
    <w:link w:val="FooterChar"/>
    <w:uiPriority w:val="99"/>
    <w:rsid w:val="00F44866"/>
    <w:pPr>
      <w:tabs>
        <w:tab w:val="center" w:pos="4680"/>
        <w:tab w:val="right" w:pos="9360"/>
      </w:tabs>
    </w:pPr>
  </w:style>
  <w:style w:type="character" w:customStyle="1" w:styleId="FooterChar">
    <w:name w:val="Footer Char"/>
    <w:basedOn w:val="DefaultParagraphFont"/>
    <w:link w:val="Footer"/>
    <w:uiPriority w:val="99"/>
    <w:locked/>
    <w:rsid w:val="00F44866"/>
    <w:rPr>
      <w:rFonts w:ascii="Tahoma" w:hAnsi="Tahoma" w:cs="Times New Roman"/>
      <w:sz w:val="24"/>
      <w:szCs w:val="24"/>
    </w:rPr>
  </w:style>
  <w:style w:type="paragraph" w:styleId="ListParagraph">
    <w:name w:val="List Paragraph"/>
    <w:basedOn w:val="Normal"/>
    <w:uiPriority w:val="99"/>
    <w:qFormat/>
    <w:rsid w:val="00B61E9E"/>
    <w:pPr>
      <w:spacing w:after="200" w:line="276" w:lineRule="auto"/>
      <w:ind w:left="720"/>
      <w:contextualSpacing/>
    </w:pPr>
    <w:rPr>
      <w:rFonts w:ascii="Calibri" w:hAnsi="Calibri"/>
      <w:sz w:val="22"/>
      <w:szCs w:val="22"/>
    </w:rPr>
  </w:style>
  <w:style w:type="paragraph" w:customStyle="1" w:styleId="bold">
    <w:name w:val="bold"/>
    <w:basedOn w:val="Normal"/>
    <w:uiPriority w:val="99"/>
    <w:rsid w:val="00AE34E6"/>
    <w:pPr>
      <w:spacing w:before="100" w:beforeAutospacing="1" w:after="100" w:afterAutospacing="1"/>
    </w:pPr>
    <w:rPr>
      <w:rFonts w:ascii="Verdana" w:hAnsi="Verdana"/>
      <w:sz w:val="20"/>
      <w:szCs w:val="20"/>
    </w:rPr>
  </w:style>
  <w:style w:type="paragraph" w:customStyle="1" w:styleId="indent">
    <w:name w:val="indent"/>
    <w:basedOn w:val="Normal"/>
    <w:uiPriority w:val="99"/>
    <w:rsid w:val="00AE34E6"/>
    <w:pPr>
      <w:spacing w:before="100" w:beforeAutospacing="1" w:after="100" w:afterAutospacing="1"/>
    </w:pPr>
    <w:rPr>
      <w:rFonts w:ascii="Verdana" w:hAnsi="Verdana"/>
      <w:sz w:val="20"/>
      <w:szCs w:val="20"/>
    </w:rPr>
  </w:style>
  <w:style w:type="paragraph" w:styleId="NormalWeb">
    <w:name w:val="Normal (Web)"/>
    <w:basedOn w:val="Normal"/>
    <w:uiPriority w:val="99"/>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AE34E6"/>
    <w:rPr>
      <w:rFonts w:cs="Times New Roman"/>
    </w:rPr>
  </w:style>
  <w:style w:type="character" w:styleId="Emphasis">
    <w:name w:val="Emphasis"/>
    <w:basedOn w:val="DefaultParagraphFont"/>
    <w:uiPriority w:val="99"/>
    <w:qFormat/>
    <w:locked/>
    <w:rsid w:val="00C26650"/>
    <w:rPr>
      <w:rFonts w:cs="Times New Roman"/>
    </w:rPr>
  </w:style>
  <w:style w:type="paragraph" w:customStyle="1" w:styleId="Pa3">
    <w:name w:val="Pa3"/>
    <w:basedOn w:val="Normal"/>
    <w:next w:val="Normal"/>
    <w:uiPriority w:val="99"/>
    <w:rsid w:val="0099359F"/>
    <w:pPr>
      <w:autoSpaceDE w:val="0"/>
      <w:autoSpaceDN w:val="0"/>
      <w:adjustRightInd w:val="0"/>
      <w:spacing w:line="231" w:lineRule="atLeast"/>
    </w:pPr>
    <w:rPr>
      <w:rFonts w:ascii="Bembo" w:hAnsi="Bembo"/>
    </w:rPr>
  </w:style>
  <w:style w:type="character" w:customStyle="1" w:styleId="A8">
    <w:name w:val="A8"/>
    <w:uiPriority w:val="99"/>
    <w:rsid w:val="0099359F"/>
    <w:rPr>
      <w:rFonts w:cs="Bembo"/>
      <w:color w:val="000000"/>
      <w:sz w:val="13"/>
      <w:szCs w:val="13"/>
    </w:rPr>
  </w:style>
</w:styles>
</file>

<file path=word/webSettings.xml><?xml version="1.0" encoding="utf-8"?>
<w:webSettings xmlns:r="http://schemas.openxmlformats.org/officeDocument/2006/relationships" xmlns:w="http://schemas.openxmlformats.org/wordprocessingml/2006/main">
  <w:divs>
    <w:div w:id="2041974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ascounty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2</cp:revision>
  <cp:lastPrinted>2014-04-07T16:45:00Z</cp:lastPrinted>
  <dcterms:created xsi:type="dcterms:W3CDTF">2014-04-07T19:28:00Z</dcterms:created>
  <dcterms:modified xsi:type="dcterms:W3CDTF">2014-04-07T19:28:00Z</dcterms:modified>
</cp:coreProperties>
</file>