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CE" w:rsidRDefault="00DF2E8D">
      <w:r>
        <w:rPr>
          <w:noProof/>
        </w:rPr>
        <w:pict>
          <v:group id="_x0000_s1026" style="position:absolute;margin-left:-54pt;margin-top:-54pt;width:594pt;height:171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0E69CE" w:rsidRDefault="00DF2E8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7" o:title=""/>
                        </v:shape>
                      </w:pict>
                    </w:r>
                  </w:p>
                </w:txbxContent>
              </v:textbox>
            </v:shape>
            <v:shape id="_x0000_s1028" type="#_x0000_t202" style="position:absolute;left:180;top:1980;width:5220;height:1620" stroked="f">
              <v:textbox style="mso-next-textbox:#_x0000_s1028">
                <w:txbxContent>
                  <w:p w:rsidR="000E69CE" w:rsidRDefault="000E69CE">
                    <w:pPr>
                      <w:rPr>
                        <w:rFonts w:ascii="Times New Roman" w:hAnsi="Times New Roman"/>
                        <w:color w:val="0000FF"/>
                        <w:sz w:val="18"/>
                        <w:szCs w:val="18"/>
                        <w:u w:val="single"/>
                      </w:rPr>
                    </w:pPr>
                    <w:r>
                      <w:rPr>
                        <w:rFonts w:ascii="Times New Roman" w:hAnsi="Times New Roman"/>
                        <w:color w:val="0000FF"/>
                        <w:sz w:val="18"/>
                        <w:szCs w:val="18"/>
                        <w:u w:val="single"/>
                      </w:rPr>
                      <w:t>Main Office</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u w:val="single"/>
                      </w:rPr>
                      <w:t>Western Clinic Site</w:t>
                    </w:r>
                  </w:p>
                  <w:p w:rsidR="000E69CE" w:rsidRDefault="000E69CE">
                    <w:pPr>
                      <w:rPr>
                        <w:rFonts w:ascii="Times New Roman" w:hAnsi="Times New Roman"/>
                        <w:color w:val="0000FF"/>
                        <w:sz w:val="18"/>
                        <w:szCs w:val="18"/>
                      </w:rPr>
                    </w:pPr>
                    <w:smartTag w:uri="urn:schemas-microsoft-com:office:smarttags" w:element="Street">
                      <w:smartTag w:uri="urn:schemas-microsoft-com:office:smarttags" w:element="address">
                        <w:r>
                          <w:rPr>
                            <w:rFonts w:ascii="Times New Roman" w:hAnsi="Times New Roman"/>
                            <w:color w:val="0000FF"/>
                            <w:sz w:val="18"/>
                            <w:szCs w:val="18"/>
                          </w:rPr>
                          <w:t>635 N. Erie St</w:t>
                        </w:r>
                      </w:smartTag>
                    </w:smartTag>
                    <w:r>
                      <w:rPr>
                        <w:rFonts w:ascii="Times New Roman" w:hAnsi="Times New Roman"/>
                        <w:color w:val="0000FF"/>
                        <w:sz w:val="18"/>
                        <w:szCs w:val="18"/>
                      </w:rPr>
                      <w:t>.</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Street">
                      <w:smartTag w:uri="urn:schemas-microsoft-com:office:smarttags" w:element="address">
                        <w:r>
                          <w:rPr>
                            <w:rFonts w:ascii="Times New Roman" w:hAnsi="Times New Roman"/>
                            <w:color w:val="0000FF"/>
                            <w:sz w:val="18"/>
                            <w:szCs w:val="18"/>
                          </w:rPr>
                          <w:t>330 Oak Terrace Boulevard</w:t>
                        </w:r>
                      </w:smartTag>
                    </w:smartTag>
                  </w:p>
                  <w:p w:rsidR="000E69CE" w:rsidRDefault="000E69CE">
                    <w:pPr>
                      <w:rPr>
                        <w:rFonts w:ascii="Times New Roman" w:hAnsi="Times New Roman"/>
                        <w:color w:val="0000FF"/>
                        <w:sz w:val="18"/>
                        <w:szCs w:val="18"/>
                      </w:rPr>
                    </w:pPr>
                    <w:smartTag w:uri="urn:schemas-microsoft-com:office:smarttags" w:element="City">
                      <w:r>
                        <w:rPr>
                          <w:rFonts w:ascii="Times New Roman" w:hAnsi="Times New Roman"/>
                          <w:color w:val="0000FF"/>
                          <w:sz w:val="18"/>
                          <w:szCs w:val="18"/>
                        </w:rPr>
                        <w:t>Toledo</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43604-1317</w:t>
                      </w:r>
                    </w:smartTag>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City">
                      <w:smartTag w:uri="urn:schemas-microsoft-com:office:smarttags" w:element="place">
                        <w:r>
                          <w:rPr>
                            <w:rFonts w:ascii="Times New Roman" w:hAnsi="Times New Roman"/>
                            <w:color w:val="0000FF"/>
                            <w:sz w:val="18"/>
                            <w:szCs w:val="18"/>
                          </w:rPr>
                          <w:t>Holland</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Ohio</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43528-8993</w:t>
                        </w:r>
                      </w:smartTag>
                    </w:smartTag>
                  </w:p>
                  <w:p w:rsidR="000E69CE" w:rsidRDefault="000E69CE">
                    <w:pPr>
                      <w:rPr>
                        <w:rFonts w:ascii="Times New Roman" w:hAnsi="Times New Roman"/>
                        <w:color w:val="0000FF"/>
                        <w:sz w:val="18"/>
                        <w:szCs w:val="18"/>
                      </w:rPr>
                    </w:pPr>
                    <w:r>
                      <w:rPr>
                        <w:rFonts w:ascii="Times New Roman" w:hAnsi="Times New Roman"/>
                        <w:color w:val="0000FF"/>
                        <w:sz w:val="18"/>
                        <w:szCs w:val="18"/>
                      </w:rPr>
                      <w:t>(419) 213-4100</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(419) 213-6255</w:t>
                    </w:r>
                  </w:p>
                  <w:p w:rsidR="000E69CE" w:rsidRDefault="000E69CE">
                    <w:pPr>
                      <w:rPr>
                        <w:rFonts w:ascii="Times New Roman" w:hAnsi="Times New Roman"/>
                        <w:color w:val="0000FF"/>
                        <w:sz w:val="18"/>
                        <w:szCs w:val="18"/>
                      </w:rPr>
                    </w:pPr>
                    <w:r>
                      <w:rPr>
                        <w:rFonts w:ascii="Times New Roman" w:hAnsi="Times New Roman"/>
                        <w:color w:val="0000FF"/>
                        <w:sz w:val="18"/>
                        <w:szCs w:val="18"/>
                      </w:rPr>
                      <w:t>Fax: (419) 213-4017</w:t>
                    </w:r>
                    <w:r>
                      <w:rPr>
                        <w:rFonts w:ascii="Times New Roman" w:hAnsi="Times New Roman"/>
                        <w:color w:val="0000FF"/>
                        <w:sz w:val="18"/>
                        <w:szCs w:val="18"/>
                      </w:rPr>
                      <w:tab/>
                    </w:r>
                    <w:r>
                      <w:rPr>
                        <w:rFonts w:ascii="Times New Roman" w:hAnsi="Times New Roman"/>
                        <w:color w:val="0000FF"/>
                        <w:sz w:val="18"/>
                        <w:szCs w:val="18"/>
                      </w:rPr>
                      <w:tab/>
                      <w:t>Fax: (419) 213-6266</w:t>
                    </w:r>
                  </w:p>
                  <w:p w:rsidR="000E69CE" w:rsidRDefault="000E69CE">
                    <w:pPr>
                      <w:rPr>
                        <w:rFonts w:ascii="Times New Roman" w:hAnsi="Times New Roman"/>
                        <w:color w:val="0000FF"/>
                        <w:sz w:val="16"/>
                        <w:szCs w:val="16"/>
                      </w:rPr>
                    </w:pPr>
                  </w:p>
                  <w:p w:rsidR="000E69CE" w:rsidRDefault="000E69CE">
                    <w:pPr>
                      <w:jc w:val="center"/>
                      <w:rPr>
                        <w:rFonts w:ascii="Times New Roman" w:hAnsi="Times New Roman"/>
                        <w:color w:val="0000FF"/>
                        <w:sz w:val="16"/>
                        <w:szCs w:val="16"/>
                      </w:rPr>
                    </w:pPr>
                    <w:r>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0E69CE" w:rsidRDefault="000E69CE">
                    <w:pPr>
                      <w:rPr>
                        <w:rFonts w:ascii="Times New Roman" w:hAnsi="Times New Roman"/>
                        <w:b/>
                        <w:color w:val="0000FF"/>
                        <w:sz w:val="20"/>
                        <w:szCs w:val="20"/>
                      </w:rPr>
                    </w:pPr>
                    <w:r>
                      <w:rPr>
                        <w:rFonts w:ascii="Times New Roman" w:hAnsi="Times New Roman"/>
                        <w:b/>
                        <w:color w:val="0000FF"/>
                        <w:sz w:val="20"/>
                        <w:szCs w:val="20"/>
                      </w:rPr>
                      <w:t>David Grossman, M.D.</w:t>
                    </w:r>
                    <w:r>
                      <w:rPr>
                        <w:rFonts w:ascii="Times New Roman" w:hAnsi="Times New Roman"/>
                        <w:b/>
                        <w:color w:val="0000FF"/>
                        <w:sz w:val="20"/>
                        <w:szCs w:val="20"/>
                      </w:rPr>
                      <w:tab/>
                    </w:r>
                    <w:r>
                      <w:rPr>
                        <w:rFonts w:ascii="Times New Roman" w:hAnsi="Times New Roman"/>
                        <w:b/>
                        <w:color w:val="0000FF"/>
                        <w:sz w:val="20"/>
                        <w:szCs w:val="20"/>
                      </w:rPr>
                      <w:tab/>
                      <w:t xml:space="preserve">Larry J. </w:t>
                    </w:r>
                    <w:proofErr w:type="spellStart"/>
                    <w:r>
                      <w:rPr>
                        <w:rFonts w:ascii="Times New Roman" w:hAnsi="Times New Roman"/>
                        <w:b/>
                        <w:color w:val="0000FF"/>
                        <w:sz w:val="20"/>
                        <w:szCs w:val="20"/>
                      </w:rPr>
                      <w:t>Vasko</w:t>
                    </w:r>
                    <w:proofErr w:type="spellEnd"/>
                    <w:r>
                      <w:rPr>
                        <w:rFonts w:ascii="Times New Roman" w:hAnsi="Times New Roman"/>
                        <w:b/>
                        <w:color w:val="0000FF"/>
                        <w:sz w:val="20"/>
                        <w:szCs w:val="20"/>
                      </w:rPr>
                      <w:t>, R.S., M.P.H</w:t>
                    </w:r>
                  </w:p>
                  <w:p w:rsidR="000E69CE" w:rsidRDefault="000E69CE">
                    <w:pPr>
                      <w:rPr>
                        <w:rFonts w:ascii="Times New Roman" w:hAnsi="Times New Roman"/>
                        <w:color w:val="0000FF"/>
                        <w:sz w:val="16"/>
                        <w:szCs w:val="16"/>
                      </w:rPr>
                    </w:pPr>
                    <w:r>
                      <w:rPr>
                        <w:rFonts w:ascii="Times New Roman" w:hAnsi="Times New Roman"/>
                        <w:color w:val="0000FF"/>
                        <w:sz w:val="16"/>
                        <w:szCs w:val="16"/>
                      </w:rPr>
                      <w:t>Health Commissioner</w:t>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Deputy Health Commissioner</w:t>
                    </w:r>
                  </w:p>
                  <w:p w:rsidR="000E69CE" w:rsidRDefault="000E69CE">
                    <w:pPr>
                      <w:rPr>
                        <w:rFonts w:ascii="Times New Roman" w:hAnsi="Times New Roman"/>
                        <w:color w:val="0000FF"/>
                        <w:sz w:val="16"/>
                        <w:szCs w:val="16"/>
                      </w:rPr>
                    </w:pPr>
                  </w:p>
                  <w:p w:rsidR="000E69CE" w:rsidRDefault="000E69CE">
                    <w:pPr>
                      <w:rPr>
                        <w:rFonts w:ascii="Times New Roman" w:hAnsi="Times New Roman"/>
                        <w:b/>
                        <w:color w:val="0000FF"/>
                        <w:sz w:val="20"/>
                        <w:szCs w:val="20"/>
                        <w:u w:val="single"/>
                      </w:rPr>
                    </w:pPr>
                    <w:r>
                      <w:rPr>
                        <w:rFonts w:ascii="Times New Roman" w:hAnsi="Times New Roman"/>
                        <w:b/>
                        <w:color w:val="0000FF"/>
                        <w:sz w:val="20"/>
                        <w:szCs w:val="20"/>
                        <w:u w:val="single"/>
                      </w:rPr>
                      <w:t>Lucas County Regional Health District Board Members</w:t>
                    </w:r>
                  </w:p>
                  <w:p w:rsidR="000E69CE" w:rsidRDefault="000E69CE">
                    <w:pPr>
                      <w:rPr>
                        <w:rFonts w:ascii="Times New Roman" w:hAnsi="Times New Roman"/>
                        <w:color w:val="0000FF"/>
                        <w:sz w:val="18"/>
                        <w:szCs w:val="18"/>
                      </w:rPr>
                    </w:pPr>
                  </w:p>
                  <w:p w:rsidR="000E69CE" w:rsidRDefault="000E69CE">
                    <w:pPr>
                      <w:rPr>
                        <w:rFonts w:ascii="Times New Roman" w:hAnsi="Times New Roman"/>
                        <w:color w:val="0000FF"/>
                        <w:sz w:val="18"/>
                        <w:szCs w:val="18"/>
                      </w:rPr>
                    </w:pPr>
                    <w:r>
                      <w:rPr>
                        <w:rFonts w:ascii="Times New Roman" w:hAnsi="Times New Roman"/>
                        <w:color w:val="0000FF"/>
                        <w:sz w:val="18"/>
                        <w:szCs w:val="18"/>
                      </w:rPr>
                      <w:t>Donna A. Woodson, MD, President</w:t>
                    </w:r>
                    <w:r>
                      <w:rPr>
                        <w:rFonts w:ascii="Times New Roman" w:hAnsi="Times New Roman"/>
                        <w:color w:val="0000FF"/>
                        <w:sz w:val="18"/>
                        <w:szCs w:val="18"/>
                      </w:rPr>
                      <w:tab/>
                    </w:r>
                    <w:proofErr w:type="spellStart"/>
                    <w:r>
                      <w:rPr>
                        <w:rFonts w:ascii="Times New Roman" w:hAnsi="Times New Roman"/>
                        <w:color w:val="0000FF"/>
                        <w:sz w:val="18"/>
                        <w:szCs w:val="18"/>
                      </w:rPr>
                      <w:t>Perlean</w:t>
                    </w:r>
                    <w:proofErr w:type="spellEnd"/>
                    <w:r>
                      <w:rPr>
                        <w:rFonts w:ascii="Times New Roman" w:hAnsi="Times New Roman"/>
                        <w:color w:val="0000FF"/>
                        <w:sz w:val="18"/>
                        <w:szCs w:val="18"/>
                      </w:rPr>
                      <w:t xml:space="preserve"> Griffin</w:t>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Robert R. </w:t>
                    </w:r>
                    <w:proofErr w:type="spellStart"/>
                    <w:r>
                      <w:rPr>
                        <w:rFonts w:ascii="Times New Roman" w:hAnsi="Times New Roman"/>
                        <w:color w:val="0000FF"/>
                        <w:sz w:val="18"/>
                        <w:szCs w:val="18"/>
                      </w:rPr>
                      <w:t>Reinbolt</w:t>
                    </w:r>
                    <w:proofErr w:type="spellEnd"/>
                    <w:r>
                      <w:rPr>
                        <w:rFonts w:ascii="Times New Roman" w:hAnsi="Times New Roman"/>
                        <w:color w:val="0000FF"/>
                        <w:sz w:val="18"/>
                        <w:szCs w:val="18"/>
                      </w:rPr>
                      <w:t xml:space="preserve">, </w:t>
                    </w:r>
                    <w:smartTag w:uri="urn:schemas-microsoft-com:office:smarttags" w:element="City">
                      <w:smartTag w:uri="urn:schemas-microsoft-com:office:smarttags" w:element="place">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r>
                      <w:rPr>
                        <w:rFonts w:ascii="Times New Roman" w:hAnsi="Times New Roman"/>
                        <w:color w:val="0000FF"/>
                        <w:sz w:val="18"/>
                        <w:szCs w:val="18"/>
                      </w:rPr>
                      <w:tab/>
                      <w:t xml:space="preserve">Matthew S. </w:t>
                    </w:r>
                    <w:proofErr w:type="spellStart"/>
                    <w:r>
                      <w:rPr>
                        <w:rFonts w:ascii="Times New Roman" w:hAnsi="Times New Roman"/>
                        <w:color w:val="0000FF"/>
                        <w:sz w:val="18"/>
                        <w:szCs w:val="18"/>
                      </w:rPr>
                      <w:t>Heyrman</w:t>
                    </w:r>
                    <w:proofErr w:type="spellEnd"/>
                    <w:r>
                      <w:rPr>
                        <w:rFonts w:ascii="Times New Roman" w:hAnsi="Times New Roman"/>
                        <w:color w:val="0000FF"/>
                        <w:sz w:val="18"/>
                        <w:szCs w:val="18"/>
                      </w:rPr>
                      <w:t>, MPA</w:t>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Pr>
                        <w:rFonts w:ascii="Times New Roman" w:hAnsi="Times New Roman"/>
                        <w:color w:val="0000FF"/>
                        <w:sz w:val="18"/>
                        <w:szCs w:val="18"/>
                      </w:rPr>
                      <w:tab/>
                    </w:r>
                    <w:r>
                      <w:rPr>
                        <w:rFonts w:ascii="Times New Roman" w:hAnsi="Times New Roman"/>
                        <w:color w:val="0000FF"/>
                        <w:sz w:val="18"/>
                        <w:szCs w:val="18"/>
                      </w:rPr>
                      <w:tab/>
                    </w:r>
                  </w:p>
                  <w:p w:rsidR="000E69CE" w:rsidRDefault="000E69CE">
                    <w:pPr>
                      <w:rPr>
                        <w:rFonts w:ascii="Times New Roman" w:hAnsi="Times New Roman"/>
                        <w:color w:val="0000FF"/>
                        <w:sz w:val="18"/>
                        <w:szCs w:val="18"/>
                      </w:rPr>
                    </w:pPr>
                    <w:r>
                      <w:rPr>
                        <w:rFonts w:ascii="Times New Roman" w:hAnsi="Times New Roman"/>
                        <w:color w:val="0000FF"/>
                        <w:sz w:val="18"/>
                        <w:szCs w:val="18"/>
                      </w:rPr>
                      <w:t>Darlene L. Chaplin, RN</w:t>
                    </w:r>
                    <w:r>
                      <w:rPr>
                        <w:rFonts w:ascii="Times New Roman" w:hAnsi="Times New Roman"/>
                        <w:color w:val="0000FF"/>
                        <w:sz w:val="18"/>
                        <w:szCs w:val="18"/>
                      </w:rPr>
                      <w:tab/>
                    </w:r>
                    <w:r>
                      <w:rPr>
                        <w:rFonts w:ascii="Times New Roman" w:hAnsi="Times New Roman"/>
                        <w:color w:val="0000FF"/>
                        <w:sz w:val="18"/>
                        <w:szCs w:val="18"/>
                      </w:rPr>
                      <w:tab/>
                      <w:t xml:space="preserve">A. Debra </w:t>
                    </w:r>
                    <w:proofErr w:type="spellStart"/>
                    <w:r>
                      <w:rPr>
                        <w:rFonts w:ascii="Times New Roman" w:hAnsi="Times New Roman"/>
                        <w:color w:val="0000FF"/>
                        <w:sz w:val="18"/>
                        <w:szCs w:val="18"/>
                      </w:rPr>
                      <w:t>Nicotra</w:t>
                    </w:r>
                    <w:proofErr w:type="spellEnd"/>
                    <w:r>
                      <w:rPr>
                        <w:rFonts w:ascii="Times New Roman" w:hAnsi="Times New Roman"/>
                        <w:color w:val="0000FF"/>
                        <w:sz w:val="18"/>
                        <w:szCs w:val="18"/>
                      </w:rPr>
                      <w:t>, RN, PhD</w:t>
                    </w:r>
                    <w:r>
                      <w:rPr>
                        <w:rFonts w:ascii="Times New Roman" w:hAnsi="Times New Roman"/>
                        <w:color w:val="0000FF"/>
                        <w:sz w:val="18"/>
                        <w:szCs w:val="18"/>
                      </w:rPr>
                      <w:tab/>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Barbara Conover, MSN, RN </w:t>
                    </w:r>
                    <w:r>
                      <w:rPr>
                        <w:rFonts w:ascii="Times New Roman" w:hAnsi="Times New Roman"/>
                        <w:color w:val="0000FF"/>
                        <w:sz w:val="18"/>
                        <w:szCs w:val="18"/>
                      </w:rPr>
                      <w:tab/>
                    </w:r>
                    <w:r>
                      <w:rPr>
                        <w:rFonts w:ascii="Times New Roman" w:hAnsi="Times New Roman"/>
                        <w:color w:val="0000FF"/>
                        <w:sz w:val="18"/>
                        <w:szCs w:val="18"/>
                      </w:rPr>
                      <w:tab/>
                      <w:t xml:space="preserve">Barbara </w:t>
                    </w:r>
                    <w:proofErr w:type="spellStart"/>
                    <w:r>
                      <w:rPr>
                        <w:rFonts w:ascii="Times New Roman" w:hAnsi="Times New Roman"/>
                        <w:color w:val="0000FF"/>
                        <w:sz w:val="18"/>
                        <w:szCs w:val="18"/>
                      </w:rPr>
                      <w:t>Sarantou</w:t>
                    </w:r>
                    <w:proofErr w:type="spellEnd"/>
                  </w:p>
                  <w:p w:rsidR="000E69CE" w:rsidRDefault="000E69CE">
                    <w:pPr>
                      <w:rPr>
                        <w:rFonts w:ascii="Times New Roman" w:hAnsi="Times New Roman"/>
                        <w:color w:val="0000FF"/>
                        <w:sz w:val="18"/>
                        <w:szCs w:val="18"/>
                      </w:rPr>
                    </w:pPr>
                    <w:proofErr w:type="spellStart"/>
                    <w:r>
                      <w:rPr>
                        <w:rFonts w:ascii="Times New Roman" w:hAnsi="Times New Roman"/>
                        <w:color w:val="0000FF"/>
                        <w:sz w:val="18"/>
                        <w:szCs w:val="18"/>
                      </w:rPr>
                      <w:t>Reynald</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Debroas</w:t>
                    </w:r>
                    <w:proofErr w:type="spellEnd"/>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 xml:space="preserve">Hans </w:t>
                    </w:r>
                    <w:proofErr w:type="spellStart"/>
                    <w:r>
                      <w:rPr>
                        <w:rFonts w:ascii="Times New Roman" w:hAnsi="Times New Roman"/>
                        <w:color w:val="0000FF"/>
                        <w:sz w:val="18"/>
                        <w:szCs w:val="18"/>
                      </w:rPr>
                      <w:t>Schmalzried</w:t>
                    </w:r>
                    <w:proofErr w:type="spellEnd"/>
                    <w:r>
                      <w:rPr>
                        <w:rFonts w:ascii="Times New Roman" w:hAnsi="Times New Roman"/>
                        <w:color w:val="0000FF"/>
                        <w:sz w:val="18"/>
                        <w:szCs w:val="18"/>
                      </w:rPr>
                      <w:t>, PhD, RS</w:t>
                    </w:r>
                  </w:p>
                  <w:p w:rsidR="000E69CE" w:rsidRDefault="000E69CE">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Christopher A. Sherman, MD, MBA</w:t>
                    </w:r>
                  </w:p>
                  <w:p w:rsidR="000E69CE" w:rsidRDefault="000E69CE">
                    <w:pPr>
                      <w:rPr>
                        <w:rFonts w:ascii="Times New Roman" w:hAnsi="Times New Roman"/>
                        <w:color w:val="0000FF"/>
                        <w:sz w:val="18"/>
                        <w:szCs w:val="18"/>
                      </w:rPr>
                    </w:pPr>
                    <w:r>
                      <w:rPr>
                        <w:rFonts w:ascii="Times New Roman" w:hAnsi="Times New Roman"/>
                        <w:color w:val="0000FF"/>
                        <w:sz w:val="18"/>
                        <w:szCs w:val="18"/>
                      </w:rPr>
                      <w:tab/>
                    </w:r>
                  </w:p>
                </w:txbxContent>
              </v:textbox>
            </v:shape>
          </v:group>
        </w:pict>
      </w:r>
    </w:p>
    <w:p w:rsidR="000E69CE" w:rsidRDefault="000E69CE"/>
    <w:p w:rsidR="000E69CE" w:rsidRDefault="000E69CE"/>
    <w:p w:rsidR="000E69CE" w:rsidRDefault="000E69CE"/>
    <w:p w:rsidR="000E69CE" w:rsidRDefault="000E69CE"/>
    <w:p w:rsidR="000E69CE" w:rsidRDefault="000E69CE"/>
    <w:p w:rsidR="000E69CE" w:rsidRDefault="000E69CE"/>
    <w:p w:rsidR="000E69CE" w:rsidRDefault="000E69CE">
      <w:pPr>
        <w:spacing w:line="360" w:lineRule="auto"/>
        <w:rPr>
          <w:rFonts w:ascii="Arial Black" w:hAnsi="Arial Black"/>
          <w:b/>
          <w:sz w:val="20"/>
          <w:szCs w:val="20"/>
        </w:rPr>
      </w:pPr>
    </w:p>
    <w:p w:rsidR="000E69CE" w:rsidRDefault="000E69CE" w:rsidP="00CB1C46">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8C34E3" w:rsidRPr="00904562" w:rsidRDefault="00697B70" w:rsidP="008C34E3">
      <w:pPr>
        <w:rPr>
          <w:rFonts w:asciiTheme="minorHAnsi" w:hAnsiTheme="minorHAnsi" w:cstheme="minorHAnsi"/>
          <w:sz w:val="22"/>
          <w:szCs w:val="22"/>
        </w:rPr>
      </w:pPr>
      <w:r>
        <w:rPr>
          <w:rFonts w:asciiTheme="minorHAnsi" w:hAnsiTheme="minorHAnsi" w:cstheme="minorHAnsi"/>
          <w:sz w:val="22"/>
          <w:szCs w:val="22"/>
        </w:rPr>
        <w:t>December 18</w:t>
      </w:r>
      <w:r w:rsidRPr="00697B70">
        <w:rPr>
          <w:rFonts w:asciiTheme="minorHAnsi" w:hAnsiTheme="minorHAnsi" w:cstheme="minorHAnsi"/>
          <w:sz w:val="22"/>
          <w:szCs w:val="22"/>
          <w:vertAlign w:val="superscript"/>
        </w:rPr>
        <w:t>th</w:t>
      </w:r>
      <w:r w:rsidR="008C34E3">
        <w:rPr>
          <w:rFonts w:asciiTheme="minorHAnsi" w:hAnsiTheme="minorHAnsi" w:cstheme="minorHAnsi"/>
          <w:sz w:val="22"/>
          <w:szCs w:val="22"/>
        </w:rPr>
        <w:t>, 2013</w:t>
      </w:r>
    </w:p>
    <w:p w:rsidR="008C34E3" w:rsidRPr="00904562" w:rsidRDefault="008C34E3" w:rsidP="008C34E3">
      <w:pPr>
        <w:rPr>
          <w:rFonts w:asciiTheme="minorHAnsi" w:hAnsiTheme="minorHAnsi" w:cstheme="minorHAnsi"/>
          <w:sz w:val="22"/>
          <w:szCs w:val="22"/>
        </w:rPr>
      </w:pPr>
      <w:r w:rsidRPr="00904562">
        <w:rPr>
          <w:rFonts w:asciiTheme="minorHAnsi" w:hAnsiTheme="minorHAnsi" w:cstheme="minorHAnsi"/>
          <w:sz w:val="22"/>
          <w:szCs w:val="22"/>
        </w:rPr>
        <w:t>David Grossman, M.D., Health Commissioner</w:t>
      </w:r>
    </w:p>
    <w:p w:rsidR="008C34E3" w:rsidRDefault="008C34E3" w:rsidP="00697B70">
      <w:pPr>
        <w:rPr>
          <w:rFonts w:asciiTheme="minorHAnsi" w:hAnsiTheme="minorHAnsi" w:cstheme="minorHAnsi"/>
          <w:sz w:val="22"/>
          <w:szCs w:val="22"/>
        </w:rPr>
      </w:pPr>
      <w:r w:rsidRPr="00904562">
        <w:rPr>
          <w:rFonts w:asciiTheme="minorHAnsi" w:hAnsiTheme="minorHAnsi" w:cstheme="minorHAnsi"/>
          <w:sz w:val="22"/>
          <w:szCs w:val="22"/>
        </w:rPr>
        <w:t>(419) 213-4018</w:t>
      </w:r>
    </w:p>
    <w:p w:rsidR="00697B70" w:rsidRPr="00697B70" w:rsidRDefault="00697B70" w:rsidP="00697B70">
      <w:pPr>
        <w:rPr>
          <w:rFonts w:asciiTheme="minorHAnsi" w:hAnsiTheme="minorHAnsi" w:cstheme="minorHAnsi"/>
          <w:sz w:val="22"/>
          <w:szCs w:val="22"/>
        </w:rPr>
      </w:pPr>
    </w:p>
    <w:p w:rsidR="00697B70" w:rsidRDefault="008C34E3" w:rsidP="008C34E3">
      <w:pPr>
        <w:autoSpaceDE w:val="0"/>
        <w:autoSpaceDN w:val="0"/>
        <w:adjustRightInd w:val="0"/>
        <w:rPr>
          <w:rFonts w:asciiTheme="minorHAnsi" w:hAnsiTheme="minorHAnsi" w:cstheme="minorHAnsi"/>
          <w:b/>
          <w:sz w:val="22"/>
          <w:szCs w:val="22"/>
        </w:rPr>
      </w:pPr>
      <w:r w:rsidRPr="00F4088B">
        <w:rPr>
          <w:rFonts w:asciiTheme="minorHAnsi" w:hAnsiTheme="minorHAnsi" w:cstheme="minorHAnsi"/>
          <w:b/>
          <w:sz w:val="22"/>
          <w:szCs w:val="22"/>
        </w:rPr>
        <w:t xml:space="preserve">Health Information: </w:t>
      </w:r>
      <w:r w:rsidR="00697B70">
        <w:rPr>
          <w:rFonts w:asciiTheme="minorHAnsi" w:hAnsiTheme="minorHAnsi" w:cstheme="minorHAnsi"/>
          <w:b/>
          <w:sz w:val="22"/>
          <w:szCs w:val="22"/>
        </w:rPr>
        <w:t xml:space="preserve"> Press Conference: </w:t>
      </w:r>
      <w:proofErr w:type="spellStart"/>
      <w:r w:rsidR="00697B70">
        <w:rPr>
          <w:rFonts w:asciiTheme="minorHAnsi" w:hAnsiTheme="minorHAnsi" w:cstheme="minorHAnsi"/>
          <w:b/>
          <w:sz w:val="22"/>
          <w:szCs w:val="22"/>
        </w:rPr>
        <w:t>CareSource</w:t>
      </w:r>
      <w:proofErr w:type="spellEnd"/>
      <w:r w:rsidR="00697B70">
        <w:rPr>
          <w:rFonts w:asciiTheme="minorHAnsi" w:hAnsiTheme="minorHAnsi" w:cstheme="minorHAnsi"/>
          <w:b/>
          <w:sz w:val="22"/>
          <w:szCs w:val="22"/>
        </w:rPr>
        <w:t xml:space="preserve"> Grant Award – Thursday December 19</w:t>
      </w:r>
      <w:r w:rsidR="00697B70" w:rsidRPr="00697B70">
        <w:rPr>
          <w:rFonts w:asciiTheme="minorHAnsi" w:hAnsiTheme="minorHAnsi" w:cstheme="minorHAnsi"/>
          <w:b/>
          <w:sz w:val="22"/>
          <w:szCs w:val="22"/>
          <w:vertAlign w:val="superscript"/>
        </w:rPr>
        <w:t>th</w:t>
      </w:r>
      <w:r w:rsidR="00697B70">
        <w:rPr>
          <w:rFonts w:asciiTheme="minorHAnsi" w:hAnsiTheme="minorHAnsi" w:cstheme="minorHAnsi"/>
          <w:b/>
          <w:sz w:val="22"/>
          <w:szCs w:val="22"/>
        </w:rPr>
        <w:t xml:space="preserve">, 2013 at 10 am. </w:t>
      </w:r>
    </w:p>
    <w:p w:rsidR="00697B70" w:rsidRPr="00697B70" w:rsidRDefault="00697B70" w:rsidP="008C34E3">
      <w:pPr>
        <w:autoSpaceDE w:val="0"/>
        <w:autoSpaceDN w:val="0"/>
        <w:adjustRightInd w:val="0"/>
        <w:rPr>
          <w:rFonts w:asciiTheme="minorHAnsi" w:hAnsiTheme="minorHAnsi" w:cstheme="minorHAnsi"/>
          <w:b/>
          <w:sz w:val="22"/>
          <w:szCs w:val="22"/>
        </w:rPr>
      </w:pPr>
    </w:p>
    <w:p w:rsidR="00697B70" w:rsidRPr="00697B70" w:rsidRDefault="00697B70" w:rsidP="00697B70">
      <w:pPr>
        <w:spacing w:line="360" w:lineRule="auto"/>
        <w:rPr>
          <w:rFonts w:asciiTheme="minorHAnsi" w:hAnsiTheme="minorHAnsi"/>
          <w:sz w:val="22"/>
          <w:szCs w:val="22"/>
        </w:rPr>
      </w:pPr>
      <w:r w:rsidRPr="00697B70">
        <w:rPr>
          <w:rFonts w:asciiTheme="minorHAnsi" w:hAnsiTheme="minorHAnsi"/>
          <w:sz w:val="22"/>
          <w:szCs w:val="22"/>
        </w:rPr>
        <w:t xml:space="preserve">The Toledo-Lucas County Health Department applied and was awarded a grant from The </w:t>
      </w:r>
      <w:proofErr w:type="spellStart"/>
      <w:r w:rsidRPr="00697B70">
        <w:rPr>
          <w:rFonts w:asciiTheme="minorHAnsi" w:hAnsiTheme="minorHAnsi"/>
          <w:sz w:val="22"/>
          <w:szCs w:val="22"/>
        </w:rPr>
        <w:t>CareSource</w:t>
      </w:r>
      <w:proofErr w:type="spellEnd"/>
      <w:r w:rsidRPr="00697B70">
        <w:rPr>
          <w:rFonts w:asciiTheme="minorHAnsi" w:hAnsiTheme="minorHAnsi"/>
          <w:sz w:val="22"/>
          <w:szCs w:val="22"/>
        </w:rPr>
        <w:t xml:space="preserve"> foundation for $15,000. This grant comes funded through the Ohio Institute of Equity in Birth Outcomes initiative into</w:t>
      </w:r>
      <w:r w:rsidR="00FA0E95">
        <w:rPr>
          <w:rFonts w:asciiTheme="minorHAnsi" w:hAnsiTheme="minorHAnsi"/>
          <w:sz w:val="22"/>
          <w:szCs w:val="22"/>
        </w:rPr>
        <w:t xml:space="preserve"> </w:t>
      </w:r>
      <w:r w:rsidR="00FA0E95" w:rsidRPr="00FA0E95">
        <w:rPr>
          <w:rFonts w:asciiTheme="minorHAnsi" w:hAnsiTheme="minorHAnsi" w:cs="Calibri"/>
          <w:sz w:val="22"/>
          <w:szCs w:val="22"/>
        </w:rPr>
        <w:t>The Fund f</w:t>
      </w:r>
      <w:r w:rsidR="00FA0E95">
        <w:rPr>
          <w:rFonts w:asciiTheme="minorHAnsi" w:hAnsiTheme="minorHAnsi" w:cs="Calibri"/>
          <w:sz w:val="22"/>
          <w:szCs w:val="22"/>
        </w:rPr>
        <w:t xml:space="preserve">or Public Health in Lucas </w:t>
      </w:r>
      <w:proofErr w:type="gramStart"/>
      <w:r w:rsidR="00FA0E95">
        <w:rPr>
          <w:rFonts w:asciiTheme="minorHAnsi" w:hAnsiTheme="minorHAnsi" w:cs="Calibri"/>
          <w:sz w:val="22"/>
          <w:szCs w:val="22"/>
        </w:rPr>
        <w:t>County</w:t>
      </w:r>
      <w:r w:rsidR="00FA0E95" w:rsidRPr="00FA0E95">
        <w:rPr>
          <w:rFonts w:asciiTheme="minorHAnsi" w:hAnsiTheme="minorHAnsi"/>
          <w:sz w:val="22"/>
          <w:szCs w:val="22"/>
        </w:rPr>
        <w:t xml:space="preserve"> </w:t>
      </w:r>
      <w:r w:rsidRPr="00697B70">
        <w:rPr>
          <w:rFonts w:asciiTheme="minorHAnsi" w:hAnsiTheme="minorHAnsi"/>
          <w:sz w:val="22"/>
          <w:szCs w:val="22"/>
        </w:rPr>
        <w:t>.</w:t>
      </w:r>
      <w:proofErr w:type="gramEnd"/>
      <w:r w:rsidRPr="00697B70">
        <w:rPr>
          <w:rFonts w:asciiTheme="minorHAnsi" w:hAnsiTheme="minorHAnsi"/>
          <w:sz w:val="22"/>
          <w:szCs w:val="22"/>
        </w:rPr>
        <w:t xml:space="preserve"> </w:t>
      </w:r>
      <w:r w:rsidR="00FA0E95" w:rsidRPr="00FA0E95">
        <w:rPr>
          <w:rFonts w:asciiTheme="minorHAnsi" w:hAnsiTheme="minorHAnsi" w:cs="Calibri"/>
          <w:sz w:val="22"/>
          <w:szCs w:val="22"/>
        </w:rPr>
        <w:t>The Fund for Public Health in Lucas County is a 501(c) 3 not-for-profit organization that was formed by the Toledo-Lucas County Health Department to increase its capacity of programs and services to meet the needs of residents in the northwest Ohio region.</w:t>
      </w:r>
      <w:r w:rsidR="00FA0E95" w:rsidRPr="00A805B4">
        <w:rPr>
          <w:rFonts w:ascii="Century Gothic" w:hAnsi="Century Gothic" w:cs="Calibri"/>
          <w:sz w:val="20"/>
          <w:szCs w:val="20"/>
        </w:rPr>
        <w:t xml:space="preserve"> </w:t>
      </w:r>
    </w:p>
    <w:p w:rsidR="00697B70" w:rsidRPr="00697B70" w:rsidRDefault="00697B70" w:rsidP="00697B70">
      <w:pPr>
        <w:spacing w:before="100" w:beforeAutospacing="1" w:after="100" w:afterAutospacing="1" w:line="360" w:lineRule="auto"/>
        <w:rPr>
          <w:rFonts w:asciiTheme="minorHAnsi" w:hAnsiTheme="minorHAnsi" w:cs="Arial"/>
          <w:color w:val="000000"/>
          <w:sz w:val="22"/>
          <w:szCs w:val="22"/>
        </w:rPr>
      </w:pPr>
      <w:r w:rsidRPr="00697B70">
        <w:rPr>
          <w:rFonts w:asciiTheme="minorHAnsi" w:hAnsiTheme="minorHAnsi" w:cs="Arial"/>
          <w:color w:val="000000"/>
          <w:sz w:val="22"/>
          <w:szCs w:val="22"/>
        </w:rPr>
        <w:t xml:space="preserve">The Ohio Institute for Equity in Birth Outcomes is an initiative designed by </w:t>
      </w:r>
      <w:proofErr w:type="spellStart"/>
      <w:r w:rsidRPr="00697B70">
        <w:rPr>
          <w:rFonts w:asciiTheme="minorHAnsi" w:hAnsiTheme="minorHAnsi" w:cs="Arial"/>
          <w:color w:val="000000"/>
          <w:sz w:val="22"/>
          <w:szCs w:val="22"/>
        </w:rPr>
        <w:t>CityMatCH</w:t>
      </w:r>
      <w:proofErr w:type="spellEnd"/>
      <w:r w:rsidRPr="00697B70">
        <w:rPr>
          <w:rFonts w:asciiTheme="minorHAnsi" w:hAnsiTheme="minorHAnsi" w:cs="Arial"/>
          <w:color w:val="000000"/>
          <w:sz w:val="22"/>
          <w:szCs w:val="22"/>
        </w:rPr>
        <w:t xml:space="preserve">, in partnership with the State of Ohio, to strengthen the scientific focus and evidence base for realizing equity in birth outcomes and reducing racial and ethnic disparities in infant mortality. </w:t>
      </w:r>
    </w:p>
    <w:p w:rsidR="00697B70" w:rsidRPr="00697B70" w:rsidRDefault="00697B70" w:rsidP="00697B70">
      <w:pPr>
        <w:spacing w:before="100" w:beforeAutospacing="1" w:after="100" w:afterAutospacing="1" w:line="360" w:lineRule="auto"/>
        <w:rPr>
          <w:rFonts w:asciiTheme="minorHAnsi" w:hAnsiTheme="minorHAnsi" w:cs="Arial"/>
          <w:color w:val="000000"/>
          <w:sz w:val="22"/>
          <w:szCs w:val="22"/>
        </w:rPr>
      </w:pPr>
      <w:r w:rsidRPr="00697B70">
        <w:rPr>
          <w:rFonts w:asciiTheme="minorHAnsi" w:hAnsiTheme="minorHAnsi" w:cs="Arial"/>
          <w:color w:val="000000"/>
          <w:sz w:val="22"/>
          <w:szCs w:val="22"/>
        </w:rPr>
        <w:t xml:space="preserve">It is a three-year collaborative of key partners, promoting the work of local health departments in Ohio and their multi-sector, community partners. The Institute is a data-driven, high-visibility movement by nine urban Ohio communities, including Toledo-Lucas County. During the three-year span, Toledo-Lucas County will participate and receive training to select, implement, and evaluate initiatives to (1) improve birth outcomes in vulnerable populations, and (2) improve the evidence-base needed to eliminate disparities in birth outcomes. </w:t>
      </w:r>
      <w:proofErr w:type="gramStart"/>
      <w:r w:rsidRPr="00697B70">
        <w:rPr>
          <w:rFonts w:asciiTheme="minorHAnsi" w:hAnsiTheme="minorHAnsi" w:cs="Arial"/>
          <w:color w:val="000000"/>
          <w:sz w:val="22"/>
          <w:szCs w:val="22"/>
        </w:rPr>
        <w:t>Ohio ranks 38th in the U.S. in white infant mortality, 47th in the U.S. in overall infant mortality, and 49th in the U.S. in black infant mortality.</w:t>
      </w:r>
      <w:proofErr w:type="gramEnd"/>
    </w:p>
    <w:p w:rsidR="00697B70" w:rsidRPr="00697B70" w:rsidRDefault="00697B70" w:rsidP="00697B70">
      <w:pPr>
        <w:spacing w:before="100" w:beforeAutospacing="1" w:after="100" w:afterAutospacing="1" w:line="360" w:lineRule="auto"/>
        <w:rPr>
          <w:rFonts w:asciiTheme="minorHAnsi" w:hAnsiTheme="minorHAnsi" w:cs="Arial"/>
          <w:color w:val="000000"/>
          <w:sz w:val="22"/>
          <w:szCs w:val="22"/>
        </w:rPr>
      </w:pPr>
      <w:r w:rsidRPr="00697B70">
        <w:rPr>
          <w:rFonts w:asciiTheme="minorHAnsi" w:hAnsiTheme="minorHAnsi" w:cs="Arial"/>
          <w:color w:val="000000"/>
          <w:sz w:val="22"/>
          <w:szCs w:val="22"/>
        </w:rPr>
        <w:t xml:space="preserve">Over a three-year period, the Ohio Institute for Equity in Birth Outcomes – Toledo-Lucas County Initiative will be working closely with </w:t>
      </w:r>
      <w:proofErr w:type="spellStart"/>
      <w:r w:rsidRPr="00697B70">
        <w:rPr>
          <w:rFonts w:asciiTheme="minorHAnsi" w:hAnsiTheme="minorHAnsi" w:cs="Arial"/>
          <w:color w:val="000000"/>
          <w:sz w:val="22"/>
          <w:szCs w:val="22"/>
        </w:rPr>
        <w:t>CityMatCH</w:t>
      </w:r>
      <w:proofErr w:type="spellEnd"/>
      <w:r w:rsidRPr="00697B70">
        <w:rPr>
          <w:rFonts w:asciiTheme="minorHAnsi" w:hAnsiTheme="minorHAnsi" w:cs="Arial"/>
          <w:color w:val="000000"/>
          <w:sz w:val="22"/>
          <w:szCs w:val="22"/>
        </w:rPr>
        <w:t xml:space="preserve"> and the Ohio Department of Health to evaluate the current issues in our community related to birth inequities and infant mortality, assess current programs already in place that are working on these issues to identify gaps in services, and implement at least one </w:t>
      </w:r>
      <w:r w:rsidRPr="00697B70">
        <w:rPr>
          <w:rFonts w:asciiTheme="minorHAnsi" w:hAnsiTheme="minorHAnsi" w:cs="Arial"/>
          <w:color w:val="000000"/>
          <w:sz w:val="22"/>
          <w:szCs w:val="22"/>
        </w:rPr>
        <w:lastRenderedPageBreak/>
        <w:t>upstream and one downstream approach. As a result of the efforts of the Ohio Institute for Equity in Birth Outcomes – Toledo-Lucas County Initiative, our community will see a reduction in birth outcome inequities including infant mortality.</w:t>
      </w:r>
    </w:p>
    <w:p w:rsidR="00697B70" w:rsidRDefault="00697B70" w:rsidP="00697B70">
      <w:pPr>
        <w:spacing w:before="100" w:beforeAutospacing="1" w:after="100" w:afterAutospacing="1" w:line="360" w:lineRule="auto"/>
        <w:rPr>
          <w:rFonts w:asciiTheme="minorHAnsi" w:hAnsiTheme="minorHAnsi" w:cs="Arial"/>
          <w:color w:val="000000"/>
          <w:sz w:val="22"/>
          <w:szCs w:val="22"/>
        </w:rPr>
      </w:pPr>
      <w:r w:rsidRPr="00697B70">
        <w:rPr>
          <w:rFonts w:asciiTheme="minorHAnsi" w:hAnsiTheme="minorHAnsi" w:cs="Arial"/>
          <w:color w:val="000000"/>
          <w:sz w:val="22"/>
          <w:szCs w:val="22"/>
        </w:rPr>
        <w:t>On Thursday December 19</w:t>
      </w:r>
      <w:r w:rsidRPr="00697B70">
        <w:rPr>
          <w:rFonts w:asciiTheme="minorHAnsi" w:hAnsiTheme="minorHAnsi" w:cs="Arial"/>
          <w:color w:val="000000"/>
          <w:sz w:val="22"/>
          <w:szCs w:val="22"/>
          <w:vertAlign w:val="superscript"/>
        </w:rPr>
        <w:t>th</w:t>
      </w:r>
      <w:r w:rsidRPr="00697B70">
        <w:rPr>
          <w:rFonts w:asciiTheme="minorHAnsi" w:hAnsiTheme="minorHAnsi" w:cs="Arial"/>
          <w:color w:val="000000"/>
          <w:sz w:val="22"/>
          <w:szCs w:val="22"/>
        </w:rPr>
        <w:t xml:space="preserve"> at 10 am, The </w:t>
      </w:r>
      <w:proofErr w:type="spellStart"/>
      <w:r w:rsidRPr="00697B70">
        <w:rPr>
          <w:rFonts w:asciiTheme="minorHAnsi" w:hAnsiTheme="minorHAnsi" w:cs="Arial"/>
          <w:color w:val="000000"/>
          <w:sz w:val="22"/>
          <w:szCs w:val="22"/>
        </w:rPr>
        <w:t>CareSource</w:t>
      </w:r>
      <w:proofErr w:type="spellEnd"/>
      <w:r w:rsidRPr="00697B70">
        <w:rPr>
          <w:rFonts w:asciiTheme="minorHAnsi" w:hAnsiTheme="minorHAnsi" w:cs="Arial"/>
          <w:color w:val="000000"/>
          <w:sz w:val="22"/>
          <w:szCs w:val="22"/>
        </w:rPr>
        <w:t xml:space="preserve"> Foundation will be delivering a check to the Toledo-Lucas County Health Department for the $15,000 grant award. We invite you to attend a press conference with Dr. Grossman and a representative of The </w:t>
      </w:r>
      <w:proofErr w:type="spellStart"/>
      <w:r w:rsidRPr="00697B70">
        <w:rPr>
          <w:rFonts w:asciiTheme="minorHAnsi" w:hAnsiTheme="minorHAnsi" w:cs="Arial"/>
          <w:color w:val="000000"/>
          <w:sz w:val="22"/>
          <w:szCs w:val="22"/>
        </w:rPr>
        <w:t>CareSource</w:t>
      </w:r>
      <w:proofErr w:type="spellEnd"/>
      <w:r w:rsidRPr="00697B70">
        <w:rPr>
          <w:rFonts w:asciiTheme="minorHAnsi" w:hAnsiTheme="minorHAnsi" w:cs="Arial"/>
          <w:color w:val="000000"/>
          <w:sz w:val="22"/>
          <w:szCs w:val="22"/>
        </w:rPr>
        <w:t xml:space="preserve"> Foundation to learn more about our ongoing efforts in Lucas County. This press conference will be held at 10 am in the second floor Department Operations Center (Boardroom) in the Health Department.</w:t>
      </w:r>
    </w:p>
    <w:p w:rsidR="00A93CF5" w:rsidRPr="00697B70" w:rsidRDefault="00A93CF5" w:rsidP="00697B70">
      <w:pPr>
        <w:spacing w:before="100" w:beforeAutospacing="1" w:after="100" w:afterAutospacing="1" w:line="360" w:lineRule="auto"/>
        <w:ind w:left="2880" w:firstLine="720"/>
        <w:rPr>
          <w:rFonts w:asciiTheme="minorHAnsi" w:hAnsiTheme="minorHAnsi" w:cstheme="minorHAnsi"/>
          <w:sz w:val="22"/>
          <w:szCs w:val="22"/>
        </w:rPr>
      </w:pPr>
      <w:r w:rsidRPr="00697B70">
        <w:rPr>
          <w:rFonts w:asciiTheme="minorHAnsi" w:hAnsiTheme="minorHAnsi" w:cstheme="minorHAnsi"/>
          <w:sz w:val="22"/>
          <w:szCs w:val="22"/>
        </w:rPr>
        <w:t>###</w:t>
      </w:r>
    </w:p>
    <w:p w:rsidR="005C12BC" w:rsidRPr="005C12BC" w:rsidRDefault="005C12BC" w:rsidP="00E4002E">
      <w:pPr>
        <w:rPr>
          <w:rFonts w:ascii="Times New Roman" w:hAnsi="Times New Roman"/>
          <w:b/>
          <w:color w:val="0000FF"/>
        </w:rPr>
      </w:pPr>
    </w:p>
    <w:sectPr w:rsidR="005C12BC" w:rsidRPr="005C12BC" w:rsidSect="0012184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C5" w:rsidRDefault="00873FC5" w:rsidP="00F44866">
      <w:r>
        <w:separator/>
      </w:r>
    </w:p>
  </w:endnote>
  <w:endnote w:type="continuationSeparator" w:id="0">
    <w:p w:rsidR="00873FC5" w:rsidRDefault="00873FC5" w:rsidP="00F4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C5" w:rsidRDefault="00873FC5" w:rsidP="00F44866">
      <w:r>
        <w:separator/>
      </w:r>
    </w:p>
  </w:footnote>
  <w:footnote w:type="continuationSeparator" w:id="0">
    <w:p w:rsidR="00873FC5" w:rsidRDefault="00873FC5" w:rsidP="00F4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9D3"/>
    <w:multiLevelType w:val="hybridMultilevel"/>
    <w:tmpl w:val="560C8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346C46"/>
    <w:multiLevelType w:val="multilevel"/>
    <w:tmpl w:val="15F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9173C"/>
    <w:multiLevelType w:val="multilevel"/>
    <w:tmpl w:val="2C4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B73404"/>
    <w:multiLevelType w:val="multilevel"/>
    <w:tmpl w:val="65E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73AA7"/>
    <w:multiLevelType w:val="multilevel"/>
    <w:tmpl w:val="B1129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F15131"/>
    <w:multiLevelType w:val="multilevel"/>
    <w:tmpl w:val="0452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b w:val="0"/>
        <w:i w:val="0"/>
        <w:color w:val="auto"/>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DB680F"/>
    <w:multiLevelType w:val="hybridMultilevel"/>
    <w:tmpl w:val="B64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D397E"/>
    <w:multiLevelType w:val="multilevel"/>
    <w:tmpl w:val="B1D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4813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9A"/>
    <w:rsid w:val="000225B1"/>
    <w:rsid w:val="000E2DBE"/>
    <w:rsid w:val="000E69CE"/>
    <w:rsid w:val="00121848"/>
    <w:rsid w:val="001F574D"/>
    <w:rsid w:val="00273116"/>
    <w:rsid w:val="002916E3"/>
    <w:rsid w:val="002C7D2B"/>
    <w:rsid w:val="002E0E1D"/>
    <w:rsid w:val="0034558D"/>
    <w:rsid w:val="0038308C"/>
    <w:rsid w:val="0042739B"/>
    <w:rsid w:val="00433C34"/>
    <w:rsid w:val="004663FD"/>
    <w:rsid w:val="0049149A"/>
    <w:rsid w:val="004932DF"/>
    <w:rsid w:val="004C0005"/>
    <w:rsid w:val="004C2543"/>
    <w:rsid w:val="005029F5"/>
    <w:rsid w:val="005159F3"/>
    <w:rsid w:val="005C0538"/>
    <w:rsid w:val="005C12BC"/>
    <w:rsid w:val="005E3BC4"/>
    <w:rsid w:val="006019C9"/>
    <w:rsid w:val="00632656"/>
    <w:rsid w:val="00636832"/>
    <w:rsid w:val="00637993"/>
    <w:rsid w:val="006413C1"/>
    <w:rsid w:val="00656EA7"/>
    <w:rsid w:val="00697B70"/>
    <w:rsid w:val="006E5DAF"/>
    <w:rsid w:val="00710A03"/>
    <w:rsid w:val="007112F0"/>
    <w:rsid w:val="007241DB"/>
    <w:rsid w:val="00735B54"/>
    <w:rsid w:val="007A0519"/>
    <w:rsid w:val="007A60FA"/>
    <w:rsid w:val="007F0E2B"/>
    <w:rsid w:val="007F6126"/>
    <w:rsid w:val="00814249"/>
    <w:rsid w:val="00841255"/>
    <w:rsid w:val="00861EB6"/>
    <w:rsid w:val="00873FC5"/>
    <w:rsid w:val="00881187"/>
    <w:rsid w:val="008C265F"/>
    <w:rsid w:val="008C34E3"/>
    <w:rsid w:val="009666E9"/>
    <w:rsid w:val="00983575"/>
    <w:rsid w:val="009C2DC4"/>
    <w:rsid w:val="009F4FF6"/>
    <w:rsid w:val="00A12000"/>
    <w:rsid w:val="00A4224B"/>
    <w:rsid w:val="00A76D45"/>
    <w:rsid w:val="00A77F2D"/>
    <w:rsid w:val="00A801E2"/>
    <w:rsid w:val="00A91950"/>
    <w:rsid w:val="00A93CF5"/>
    <w:rsid w:val="00AC6FDF"/>
    <w:rsid w:val="00AE34E6"/>
    <w:rsid w:val="00B4753B"/>
    <w:rsid w:val="00B61E9E"/>
    <w:rsid w:val="00B73D30"/>
    <w:rsid w:val="00BB296A"/>
    <w:rsid w:val="00C07C57"/>
    <w:rsid w:val="00C23F9D"/>
    <w:rsid w:val="00C36C84"/>
    <w:rsid w:val="00C46747"/>
    <w:rsid w:val="00CA1666"/>
    <w:rsid w:val="00CB1C46"/>
    <w:rsid w:val="00CD0949"/>
    <w:rsid w:val="00D209D8"/>
    <w:rsid w:val="00D55EE9"/>
    <w:rsid w:val="00D66222"/>
    <w:rsid w:val="00D900C4"/>
    <w:rsid w:val="00DF2E8D"/>
    <w:rsid w:val="00E4002E"/>
    <w:rsid w:val="00E72A34"/>
    <w:rsid w:val="00EE1264"/>
    <w:rsid w:val="00F000F9"/>
    <w:rsid w:val="00F226DB"/>
    <w:rsid w:val="00F44866"/>
    <w:rsid w:val="00F44F28"/>
    <w:rsid w:val="00FA0A5F"/>
    <w:rsid w:val="00FA0E95"/>
    <w:rsid w:val="00FA1BBD"/>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8"/>
    <w:rPr>
      <w:rFonts w:ascii="Tahoma" w:hAnsi="Tahoma"/>
      <w:sz w:val="24"/>
      <w:szCs w:val="24"/>
    </w:rPr>
  </w:style>
  <w:style w:type="paragraph" w:styleId="Heading2">
    <w:name w:val="heading 2"/>
    <w:basedOn w:val="Normal"/>
    <w:next w:val="Normal"/>
    <w:link w:val="Heading2Char"/>
    <w:uiPriority w:val="99"/>
    <w:qFormat/>
    <w:rsid w:val="00CB1C46"/>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1C46"/>
    <w:rPr>
      <w:rFonts w:cs="Times New Roman"/>
      <w:sz w:val="24"/>
      <w:szCs w:val="24"/>
    </w:rPr>
  </w:style>
  <w:style w:type="paragraph" w:styleId="BalloonText">
    <w:name w:val="Balloon Text"/>
    <w:basedOn w:val="Normal"/>
    <w:link w:val="BalloonTextChar"/>
    <w:uiPriority w:val="99"/>
    <w:semiHidden/>
    <w:rsid w:val="00121848"/>
    <w:rPr>
      <w:rFonts w:cs="Tahoma"/>
      <w:sz w:val="16"/>
      <w:szCs w:val="16"/>
    </w:rPr>
  </w:style>
  <w:style w:type="character" w:customStyle="1" w:styleId="BalloonTextChar">
    <w:name w:val="Balloon Text Char"/>
    <w:basedOn w:val="DefaultParagraphFont"/>
    <w:link w:val="BalloonText"/>
    <w:uiPriority w:val="99"/>
    <w:semiHidden/>
    <w:locked/>
    <w:rsid w:val="002916E3"/>
    <w:rPr>
      <w:rFonts w:cs="Times New Roman"/>
      <w:sz w:val="2"/>
    </w:rPr>
  </w:style>
  <w:style w:type="paragraph" w:styleId="NoSpacing">
    <w:name w:val="No Spacing"/>
    <w:uiPriority w:val="1"/>
    <w:qFormat/>
    <w:rsid w:val="00CB1C46"/>
    <w:rPr>
      <w:rFonts w:ascii="Tahoma" w:hAnsi="Tahoma"/>
      <w:sz w:val="24"/>
      <w:szCs w:val="24"/>
    </w:rPr>
  </w:style>
  <w:style w:type="character" w:styleId="Hyperlink">
    <w:name w:val="Hyperlink"/>
    <w:basedOn w:val="DefaultParagraphFont"/>
    <w:uiPriority w:val="99"/>
    <w:rsid w:val="000225B1"/>
    <w:rPr>
      <w:rFonts w:cs="Times New Roman"/>
      <w:color w:val="0000FF"/>
      <w:u w:val="single"/>
    </w:rPr>
  </w:style>
  <w:style w:type="paragraph" w:styleId="Header">
    <w:name w:val="header"/>
    <w:basedOn w:val="Normal"/>
    <w:link w:val="HeaderChar"/>
    <w:uiPriority w:val="99"/>
    <w:semiHidden/>
    <w:unhideWhenUsed/>
    <w:rsid w:val="00F44866"/>
    <w:pPr>
      <w:tabs>
        <w:tab w:val="center" w:pos="4680"/>
        <w:tab w:val="right" w:pos="9360"/>
      </w:tabs>
    </w:pPr>
  </w:style>
  <w:style w:type="character" w:customStyle="1" w:styleId="HeaderChar">
    <w:name w:val="Header Char"/>
    <w:basedOn w:val="DefaultParagraphFont"/>
    <w:link w:val="Header"/>
    <w:uiPriority w:val="99"/>
    <w:semiHidden/>
    <w:rsid w:val="00F44866"/>
    <w:rPr>
      <w:rFonts w:ascii="Tahoma" w:hAnsi="Tahoma"/>
      <w:sz w:val="24"/>
      <w:szCs w:val="24"/>
    </w:rPr>
  </w:style>
  <w:style w:type="paragraph" w:styleId="Footer">
    <w:name w:val="footer"/>
    <w:basedOn w:val="Normal"/>
    <w:link w:val="FooterChar"/>
    <w:uiPriority w:val="99"/>
    <w:unhideWhenUsed/>
    <w:rsid w:val="00F44866"/>
    <w:pPr>
      <w:tabs>
        <w:tab w:val="center" w:pos="4680"/>
        <w:tab w:val="right" w:pos="9360"/>
      </w:tabs>
    </w:pPr>
  </w:style>
  <w:style w:type="character" w:customStyle="1" w:styleId="FooterChar">
    <w:name w:val="Footer Char"/>
    <w:basedOn w:val="DefaultParagraphFont"/>
    <w:link w:val="Footer"/>
    <w:uiPriority w:val="99"/>
    <w:rsid w:val="00F44866"/>
    <w:rPr>
      <w:rFonts w:ascii="Tahoma" w:hAnsi="Tahoma"/>
      <w:sz w:val="24"/>
      <w:szCs w:val="24"/>
    </w:rPr>
  </w:style>
  <w:style w:type="paragraph" w:styleId="ListParagraph">
    <w:name w:val="List Paragraph"/>
    <w:basedOn w:val="Normal"/>
    <w:uiPriority w:val="34"/>
    <w:qFormat/>
    <w:rsid w:val="00B61E9E"/>
    <w:pPr>
      <w:spacing w:after="200" w:line="276" w:lineRule="auto"/>
      <w:ind w:left="720"/>
      <w:contextualSpacing/>
    </w:pPr>
    <w:rPr>
      <w:rFonts w:ascii="Calibri" w:eastAsia="Calibri" w:hAnsi="Calibri"/>
      <w:sz w:val="22"/>
      <w:szCs w:val="22"/>
    </w:rPr>
  </w:style>
  <w:style w:type="paragraph" w:customStyle="1" w:styleId="bold">
    <w:name w:val="bold"/>
    <w:basedOn w:val="Normal"/>
    <w:rsid w:val="00AE34E6"/>
    <w:pPr>
      <w:spacing w:before="100" w:beforeAutospacing="1" w:after="100" w:afterAutospacing="1"/>
    </w:pPr>
    <w:rPr>
      <w:rFonts w:ascii="Verdana" w:hAnsi="Verdana"/>
      <w:sz w:val="20"/>
      <w:szCs w:val="20"/>
    </w:rPr>
  </w:style>
  <w:style w:type="paragraph" w:customStyle="1" w:styleId="indent">
    <w:name w:val="indent"/>
    <w:basedOn w:val="Normal"/>
    <w:rsid w:val="00AE34E6"/>
    <w:pPr>
      <w:spacing w:before="100" w:beforeAutospacing="1" w:after="100" w:afterAutospacing="1"/>
    </w:pPr>
    <w:rPr>
      <w:rFonts w:ascii="Verdana" w:hAnsi="Verdana"/>
      <w:sz w:val="20"/>
      <w:szCs w:val="20"/>
    </w:rPr>
  </w:style>
  <w:style w:type="paragraph" w:styleId="NormalWeb">
    <w:name w:val="Normal (Web)"/>
    <w:basedOn w:val="Normal"/>
    <w:uiPriority w:val="99"/>
    <w:unhideWhenUsed/>
    <w:rsid w:val="00AE34E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E34E6"/>
  </w:style>
</w:styles>
</file>

<file path=word/webSettings.xml><?xml version="1.0" encoding="utf-8"?>
<w:webSettings xmlns:r="http://schemas.openxmlformats.org/officeDocument/2006/relationships" xmlns:w="http://schemas.openxmlformats.org/wordprocessingml/2006/main">
  <w:divs>
    <w:div w:id="17180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3</cp:revision>
  <cp:lastPrinted>2013-10-11T13:25:00Z</cp:lastPrinted>
  <dcterms:created xsi:type="dcterms:W3CDTF">2013-12-18T16:40:00Z</dcterms:created>
  <dcterms:modified xsi:type="dcterms:W3CDTF">2013-12-18T20:54:00Z</dcterms:modified>
</cp:coreProperties>
</file>