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1F" w:rsidRPr="00FA5831" w:rsidRDefault="00282C17" w:rsidP="000C2898">
      <w:pPr>
        <w:spacing w:after="0"/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w:r w:rsidRPr="00FA5831">
        <w:rPr>
          <w:rFonts w:ascii="Arial" w:hAnsi="Arial" w:cs="Arial"/>
          <w:b/>
          <w:color w:val="4472C4" w:themeColor="accent5"/>
          <w:sz w:val="32"/>
          <w:szCs w:val="32"/>
        </w:rPr>
        <w:t xml:space="preserve">Healthy Youth and </w:t>
      </w:r>
      <w:r w:rsidR="00462FE3">
        <w:rPr>
          <w:rFonts w:ascii="Arial" w:hAnsi="Arial" w:cs="Arial"/>
          <w:b/>
          <w:color w:val="4472C4" w:themeColor="accent5"/>
          <w:sz w:val="32"/>
          <w:szCs w:val="32"/>
        </w:rPr>
        <w:t>Family/Live Well Greater Toledo</w:t>
      </w:r>
      <w:r w:rsidR="0083611F" w:rsidRPr="00FA5831">
        <w:rPr>
          <w:rFonts w:ascii="Arial" w:hAnsi="Arial" w:cs="Arial"/>
          <w:b/>
          <w:color w:val="4472C4" w:themeColor="accent5"/>
          <w:sz w:val="32"/>
          <w:szCs w:val="32"/>
        </w:rPr>
        <w:t xml:space="preserve"> Coalition</w:t>
      </w:r>
    </w:p>
    <w:p w:rsidR="00462FE3" w:rsidRPr="00FA5831" w:rsidRDefault="0083611F" w:rsidP="00462FE3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w:r w:rsidRPr="00FA5831">
        <w:rPr>
          <w:rFonts w:ascii="Arial" w:hAnsi="Arial" w:cs="Arial"/>
          <w:b/>
          <w:color w:val="4472C4" w:themeColor="accent5"/>
          <w:sz w:val="32"/>
          <w:szCs w:val="32"/>
        </w:rPr>
        <w:t>Memorandum of Understanding (MOU)</w:t>
      </w:r>
    </w:p>
    <w:p w:rsidR="00A94A3A" w:rsidRDefault="00A94A3A" w:rsidP="00A94A3A">
      <w:pPr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FA5831">
        <w:rPr>
          <w:rFonts w:ascii="Arial" w:hAnsi="Arial" w:cs="Arial"/>
          <w:b/>
          <w:color w:val="4472C4" w:themeColor="accent5"/>
          <w:sz w:val="24"/>
          <w:szCs w:val="24"/>
        </w:rPr>
        <w:t>L</w:t>
      </w:r>
      <w:r w:rsidR="00A16C1A">
        <w:rPr>
          <w:rFonts w:ascii="Arial" w:hAnsi="Arial" w:cs="Arial"/>
          <w:b/>
          <w:color w:val="4472C4" w:themeColor="accent5"/>
          <w:sz w:val="24"/>
          <w:szCs w:val="24"/>
        </w:rPr>
        <w:t>ucas County CHC/Healthy Youth and Family</w:t>
      </w:r>
      <w:r w:rsidRPr="00FA5831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A94A3A">
        <w:rPr>
          <w:rFonts w:ascii="Arial" w:hAnsi="Arial" w:cs="Arial"/>
          <w:sz w:val="24"/>
          <w:szCs w:val="24"/>
        </w:rPr>
        <w:t>is a program of Toledo-Lucas County Health Department, funded by the Centers for Disease Control, administered by th</w:t>
      </w:r>
      <w:r w:rsidR="003E106A">
        <w:rPr>
          <w:rFonts w:ascii="Arial" w:hAnsi="Arial" w:cs="Arial"/>
          <w:sz w:val="24"/>
          <w:szCs w:val="24"/>
        </w:rPr>
        <w:t xml:space="preserve">e Ohio </w:t>
      </w:r>
      <w:r w:rsidR="00FB6233">
        <w:rPr>
          <w:rFonts w:ascii="Arial" w:hAnsi="Arial" w:cs="Arial"/>
          <w:sz w:val="24"/>
          <w:szCs w:val="24"/>
        </w:rPr>
        <w:t>Department of Health. CHC focuses on policy, system, and environment change strategies to help increase access to healthy food as well as increase access to physical activity.</w:t>
      </w:r>
    </w:p>
    <w:p w:rsidR="00462FE3" w:rsidRPr="00A94A3A" w:rsidRDefault="00462FE3" w:rsidP="00462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Live Well Greater Toledo</w:t>
      </w:r>
      <w:r w:rsidRPr="00FA5831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FB6233" w:rsidRPr="00FB6233">
        <w:rPr>
          <w:rFonts w:ascii="Arial" w:hAnsi="Arial" w:cs="Arial"/>
          <w:sz w:val="24"/>
          <w:szCs w:val="24"/>
        </w:rPr>
        <w:t>was established in 2011 and is strongly supported by the YMCA/JCC of Greater Toledo</w:t>
      </w:r>
      <w:r w:rsidR="00FB6233">
        <w:rPr>
          <w:rFonts w:ascii="Arial" w:hAnsi="Arial" w:cs="Arial"/>
          <w:sz w:val="24"/>
          <w:szCs w:val="24"/>
        </w:rPr>
        <w:t>.</w:t>
      </w:r>
      <w:r w:rsidR="00FB6233" w:rsidRPr="00FB6233">
        <w:t xml:space="preserve"> </w:t>
      </w:r>
      <w:r w:rsidR="00FB6233">
        <w:rPr>
          <w:rFonts w:ascii="Arial" w:hAnsi="Arial" w:cs="Arial"/>
          <w:sz w:val="24"/>
          <w:szCs w:val="24"/>
        </w:rPr>
        <w:t>Live Well</w:t>
      </w:r>
      <w:r w:rsidR="00FB6233" w:rsidRPr="00FB6233">
        <w:rPr>
          <w:rFonts w:ascii="Arial" w:hAnsi="Arial" w:cs="Arial"/>
          <w:sz w:val="24"/>
          <w:szCs w:val="24"/>
        </w:rPr>
        <w:t xml:space="preserve"> focus</w:t>
      </w:r>
      <w:r w:rsidR="00FB6233">
        <w:rPr>
          <w:rFonts w:ascii="Arial" w:hAnsi="Arial" w:cs="Arial"/>
          <w:sz w:val="24"/>
          <w:szCs w:val="24"/>
        </w:rPr>
        <w:t>es on</w:t>
      </w:r>
      <w:r w:rsidR="00FB6233" w:rsidRPr="00FB6233">
        <w:rPr>
          <w:rFonts w:ascii="Arial" w:hAnsi="Arial" w:cs="Arial"/>
          <w:sz w:val="24"/>
          <w:szCs w:val="24"/>
        </w:rPr>
        <w:t xml:space="preserve"> individuals in underserved areas of our community to increase physical act</w:t>
      </w:r>
      <w:r w:rsidR="00FB6233">
        <w:rPr>
          <w:rFonts w:ascii="Arial" w:hAnsi="Arial" w:cs="Arial"/>
          <w:sz w:val="24"/>
          <w:szCs w:val="24"/>
        </w:rPr>
        <w:t>ivity and improve eating habits</w:t>
      </w:r>
      <w:r w:rsidR="00FB6233" w:rsidRPr="00FB6233">
        <w:rPr>
          <w:rFonts w:ascii="Arial" w:hAnsi="Arial" w:cs="Arial"/>
          <w:sz w:val="24"/>
          <w:szCs w:val="24"/>
        </w:rPr>
        <w:t xml:space="preserve">. The work of Live Well is in concert with a </w:t>
      </w:r>
      <w:r w:rsidR="00E0403C" w:rsidRPr="00FB6233">
        <w:rPr>
          <w:rFonts w:ascii="Arial" w:hAnsi="Arial" w:cs="Arial"/>
          <w:sz w:val="24"/>
          <w:szCs w:val="24"/>
        </w:rPr>
        <w:t>statewide</w:t>
      </w:r>
      <w:r w:rsidR="00FB6233" w:rsidRPr="00FB6233">
        <w:rPr>
          <w:rFonts w:ascii="Arial" w:hAnsi="Arial" w:cs="Arial"/>
          <w:sz w:val="24"/>
          <w:szCs w:val="24"/>
        </w:rPr>
        <w:t xml:space="preserve"> network of communities, organizations, and individuals advocating for improved nutrition and physical activity.</w:t>
      </w:r>
    </w:p>
    <w:p w:rsidR="00A94A3A" w:rsidRPr="00A94A3A" w:rsidRDefault="00B6201C" w:rsidP="00A94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 xml:space="preserve">Coalition </w:t>
      </w:r>
      <w:r w:rsidR="00A94A3A" w:rsidRPr="00FA5831">
        <w:rPr>
          <w:rFonts w:ascii="Arial" w:hAnsi="Arial" w:cs="Arial"/>
          <w:b/>
          <w:color w:val="4472C4" w:themeColor="accent5"/>
          <w:sz w:val="24"/>
          <w:szCs w:val="24"/>
        </w:rPr>
        <w:t>Mission</w:t>
      </w:r>
      <w:r w:rsidR="00A94A3A" w:rsidRPr="00A94A3A">
        <w:rPr>
          <w:rFonts w:ascii="Arial" w:hAnsi="Arial" w:cs="Arial"/>
          <w:b/>
          <w:sz w:val="24"/>
          <w:szCs w:val="24"/>
        </w:rPr>
        <w:t>:</w:t>
      </w:r>
      <w:r w:rsidR="00A94A3A" w:rsidRPr="00A94A3A">
        <w:rPr>
          <w:rFonts w:ascii="Arial" w:hAnsi="Arial" w:cs="Arial"/>
          <w:sz w:val="24"/>
          <w:szCs w:val="24"/>
        </w:rPr>
        <w:t xml:space="preserve"> </w:t>
      </w:r>
      <w:r w:rsidR="002118B2">
        <w:rPr>
          <w:rFonts w:ascii="Arial" w:hAnsi="Arial" w:cs="Arial"/>
          <w:sz w:val="24"/>
          <w:szCs w:val="24"/>
        </w:rPr>
        <w:t>Activating community-led solutions to create sustainable change in policies, places and population health</w:t>
      </w:r>
      <w:r w:rsidR="002118B2" w:rsidRPr="00603C84">
        <w:rPr>
          <w:rFonts w:ascii="Arial" w:hAnsi="Arial" w:cs="Arial"/>
          <w:sz w:val="24"/>
          <w:szCs w:val="24"/>
        </w:rPr>
        <w:t xml:space="preserve">.  </w:t>
      </w:r>
    </w:p>
    <w:p w:rsidR="00A94A3A" w:rsidRDefault="00A94A3A" w:rsidP="00A16C1A">
      <w:pPr>
        <w:rPr>
          <w:rFonts w:ascii="Arial" w:hAnsi="Arial" w:cs="Arial"/>
          <w:sz w:val="24"/>
          <w:szCs w:val="24"/>
        </w:rPr>
      </w:pPr>
      <w:r w:rsidRPr="00FA5831">
        <w:rPr>
          <w:rFonts w:ascii="Arial" w:hAnsi="Arial" w:cs="Arial"/>
          <w:b/>
          <w:color w:val="4472C4" w:themeColor="accent5"/>
          <w:sz w:val="24"/>
          <w:szCs w:val="24"/>
        </w:rPr>
        <w:t>Priority Communities</w:t>
      </w:r>
      <w:r w:rsidRPr="00A94A3A">
        <w:rPr>
          <w:rFonts w:ascii="Arial" w:hAnsi="Arial" w:cs="Arial"/>
          <w:b/>
          <w:sz w:val="24"/>
          <w:szCs w:val="24"/>
        </w:rPr>
        <w:t>:</w:t>
      </w:r>
      <w:r w:rsidRPr="00A94A3A">
        <w:rPr>
          <w:rFonts w:ascii="Arial" w:hAnsi="Arial" w:cs="Arial"/>
          <w:sz w:val="24"/>
          <w:szCs w:val="24"/>
        </w:rPr>
        <w:t xml:space="preserve">  </w:t>
      </w:r>
      <w:r w:rsidR="00462FE3">
        <w:rPr>
          <w:rFonts w:ascii="Arial" w:hAnsi="Arial" w:cs="Arial"/>
          <w:sz w:val="24"/>
          <w:szCs w:val="24"/>
        </w:rPr>
        <w:t>All of Lucas County with a focus on Toledo; especially</w:t>
      </w:r>
      <w:r w:rsidRPr="00A94A3A">
        <w:rPr>
          <w:rFonts w:ascii="Arial" w:hAnsi="Arial" w:cs="Arial"/>
          <w:sz w:val="24"/>
          <w:szCs w:val="24"/>
        </w:rPr>
        <w:t xml:space="preserve"> </w:t>
      </w:r>
      <w:r w:rsidR="00462FE3">
        <w:rPr>
          <w:rFonts w:ascii="Arial" w:hAnsi="Arial" w:cs="Arial"/>
          <w:sz w:val="24"/>
          <w:szCs w:val="24"/>
        </w:rPr>
        <w:t xml:space="preserve">where </w:t>
      </w:r>
      <w:r w:rsidRPr="00A94A3A">
        <w:rPr>
          <w:rFonts w:ascii="Arial" w:hAnsi="Arial" w:cs="Arial"/>
          <w:sz w:val="24"/>
          <w:szCs w:val="24"/>
        </w:rPr>
        <w:t>residents</w:t>
      </w:r>
      <w:r w:rsidR="00462FE3">
        <w:rPr>
          <w:rFonts w:ascii="Arial" w:hAnsi="Arial" w:cs="Arial"/>
          <w:sz w:val="24"/>
          <w:szCs w:val="24"/>
        </w:rPr>
        <w:t xml:space="preserve"> are </w:t>
      </w:r>
      <w:r w:rsidRPr="00A94A3A">
        <w:rPr>
          <w:rFonts w:ascii="Arial" w:hAnsi="Arial" w:cs="Arial"/>
          <w:sz w:val="24"/>
          <w:szCs w:val="24"/>
        </w:rPr>
        <w:t xml:space="preserve">experiencing health disparities.  </w:t>
      </w:r>
      <w:bookmarkStart w:id="0" w:name="_GoBack"/>
      <w:bookmarkEnd w:id="0"/>
    </w:p>
    <w:p w:rsidR="00A94A3A" w:rsidRPr="00FA5831" w:rsidRDefault="00A94A3A" w:rsidP="00A16C1A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 w:rsidRPr="00FA5831">
        <w:rPr>
          <w:rFonts w:ascii="Arial" w:hAnsi="Arial" w:cs="Arial"/>
          <w:b/>
          <w:color w:val="4472C4" w:themeColor="accent5"/>
          <w:sz w:val="24"/>
          <w:szCs w:val="24"/>
        </w:rPr>
        <w:t>Coalition Membership Guidelines</w:t>
      </w:r>
    </w:p>
    <w:p w:rsidR="00A94A3A" w:rsidRPr="00A94A3A" w:rsidRDefault="00A94A3A" w:rsidP="00A16C1A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Appoint representative(s) to attend quarterly Coalition meetings.</w:t>
      </w:r>
    </w:p>
    <w:p w:rsidR="00A94A3A" w:rsidRPr="00A94A3A" w:rsidRDefault="00A94A3A" w:rsidP="00A94A3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Keep Coalition informed of related work within individual organization and/or the community.</w:t>
      </w:r>
    </w:p>
    <w:p w:rsidR="00A94A3A" w:rsidRPr="00A94A3A" w:rsidRDefault="00A94A3A" w:rsidP="00A94A3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Read minutes and reports to keep abreast of Coalition decisions and activities.</w:t>
      </w:r>
    </w:p>
    <w:p w:rsidR="00A94A3A" w:rsidRPr="00A94A3A" w:rsidRDefault="00A94A3A" w:rsidP="00A94A3A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 xml:space="preserve">Commitment to providing one or more of the following resources to help achieve </w:t>
      </w:r>
      <w:r w:rsidR="00462FE3">
        <w:rPr>
          <w:rFonts w:ascii="Arial" w:hAnsi="Arial" w:cs="Arial"/>
          <w:sz w:val="24"/>
          <w:szCs w:val="24"/>
        </w:rPr>
        <w:t xml:space="preserve">Coalition </w:t>
      </w:r>
      <w:r w:rsidRPr="00A94A3A">
        <w:rPr>
          <w:rFonts w:ascii="Arial" w:hAnsi="Arial" w:cs="Arial"/>
          <w:sz w:val="24"/>
          <w:szCs w:val="24"/>
        </w:rPr>
        <w:t>objectives and activities:</w:t>
      </w:r>
    </w:p>
    <w:p w:rsidR="00A94A3A" w:rsidRPr="00A94A3A" w:rsidRDefault="00A94A3A" w:rsidP="00A94A3A">
      <w:pPr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Access to volunteers for Coalition tasks</w:t>
      </w:r>
    </w:p>
    <w:p w:rsidR="00A94A3A" w:rsidRPr="00A94A3A" w:rsidRDefault="00A94A3A" w:rsidP="00A94A3A">
      <w:pPr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Direct and/or in-kind contributions (i.e. staff time, material resources, meeting space, refreshments etc.)</w:t>
      </w:r>
    </w:p>
    <w:p w:rsidR="00A94A3A" w:rsidRPr="00A94A3A" w:rsidRDefault="00A94A3A" w:rsidP="00A94A3A">
      <w:pPr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Connections to other key organizations/individuals</w:t>
      </w:r>
    </w:p>
    <w:p w:rsidR="00A94A3A" w:rsidRPr="00A94A3A" w:rsidRDefault="00A94A3A" w:rsidP="00A94A3A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 xml:space="preserve">Other resources </w:t>
      </w:r>
    </w:p>
    <w:p w:rsidR="00FA5831" w:rsidRPr="00A16C1A" w:rsidRDefault="00FA5831" w:rsidP="00B6201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201C" w:rsidRDefault="00B6201C" w:rsidP="00A94A3A">
      <w:pPr>
        <w:rPr>
          <w:rFonts w:ascii="Arial" w:hAnsi="Arial" w:cs="Arial"/>
          <w:sz w:val="24"/>
          <w:szCs w:val="24"/>
        </w:rPr>
      </w:pPr>
    </w:p>
    <w:p w:rsidR="00A94A3A" w:rsidRDefault="00A94A3A" w:rsidP="00A94A3A">
      <w:pPr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Name of Organization</w:t>
      </w:r>
      <w:r w:rsidR="0083611F">
        <w:rPr>
          <w:rFonts w:ascii="Arial" w:hAnsi="Arial" w:cs="Arial"/>
          <w:sz w:val="24"/>
          <w:szCs w:val="24"/>
        </w:rPr>
        <w:t xml:space="preserve">: </w:t>
      </w:r>
      <w:r w:rsidRPr="00A94A3A">
        <w:rPr>
          <w:rFonts w:ascii="Arial" w:hAnsi="Arial" w:cs="Arial"/>
          <w:sz w:val="24"/>
          <w:szCs w:val="24"/>
        </w:rPr>
        <w:t>__________________________________</w:t>
      </w:r>
      <w:r w:rsidR="0083611F">
        <w:rPr>
          <w:rFonts w:ascii="Arial" w:hAnsi="Arial" w:cs="Arial"/>
          <w:sz w:val="24"/>
          <w:szCs w:val="24"/>
        </w:rPr>
        <w:t>_________________</w:t>
      </w:r>
      <w:r w:rsidR="00B6201C">
        <w:rPr>
          <w:rFonts w:ascii="Arial" w:hAnsi="Arial" w:cs="Arial"/>
          <w:sz w:val="24"/>
          <w:szCs w:val="24"/>
        </w:rPr>
        <w:t>_________</w:t>
      </w:r>
    </w:p>
    <w:p w:rsidR="0083611F" w:rsidRPr="00A94A3A" w:rsidRDefault="0083611F" w:rsidP="00A94A3A">
      <w:pPr>
        <w:rPr>
          <w:rFonts w:ascii="Arial" w:hAnsi="Arial" w:cs="Arial"/>
          <w:sz w:val="24"/>
          <w:szCs w:val="24"/>
        </w:rPr>
      </w:pPr>
    </w:p>
    <w:p w:rsidR="0083611F" w:rsidRDefault="00A94A3A" w:rsidP="00A94A3A">
      <w:pPr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Name of Representative:  ________________________________</w:t>
      </w:r>
      <w:r w:rsidR="0083611F">
        <w:rPr>
          <w:rFonts w:ascii="Arial" w:hAnsi="Arial" w:cs="Arial"/>
          <w:sz w:val="24"/>
          <w:szCs w:val="24"/>
        </w:rPr>
        <w:t>________________</w:t>
      </w:r>
      <w:r w:rsidR="00B6201C">
        <w:rPr>
          <w:rFonts w:ascii="Arial" w:hAnsi="Arial" w:cs="Arial"/>
          <w:sz w:val="24"/>
          <w:szCs w:val="24"/>
        </w:rPr>
        <w:t>_________</w:t>
      </w:r>
    </w:p>
    <w:p w:rsidR="00B6201C" w:rsidRDefault="00B6201C" w:rsidP="00A94A3A">
      <w:pPr>
        <w:rPr>
          <w:rFonts w:ascii="Arial" w:hAnsi="Arial" w:cs="Arial"/>
          <w:sz w:val="24"/>
          <w:szCs w:val="24"/>
        </w:rPr>
      </w:pPr>
    </w:p>
    <w:p w:rsidR="00A94A3A" w:rsidRPr="00A94A3A" w:rsidRDefault="00A94A3A" w:rsidP="00A94A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4A3A">
        <w:rPr>
          <w:rFonts w:ascii="Arial" w:hAnsi="Arial" w:cs="Arial"/>
          <w:sz w:val="24"/>
          <w:szCs w:val="24"/>
        </w:rPr>
        <w:t>Date: ________________________________________________</w:t>
      </w:r>
      <w:r w:rsidR="0083611F">
        <w:rPr>
          <w:rFonts w:ascii="Arial" w:hAnsi="Arial" w:cs="Arial"/>
          <w:sz w:val="24"/>
          <w:szCs w:val="24"/>
        </w:rPr>
        <w:t>________________</w:t>
      </w:r>
      <w:r w:rsidR="00B6201C">
        <w:rPr>
          <w:rFonts w:ascii="Arial" w:hAnsi="Arial" w:cs="Arial"/>
          <w:sz w:val="24"/>
          <w:szCs w:val="24"/>
        </w:rPr>
        <w:t>_________</w:t>
      </w:r>
    </w:p>
    <w:p w:rsidR="000129B7" w:rsidRPr="00A94A3A" w:rsidRDefault="000129B7" w:rsidP="00F57DB7">
      <w:pPr>
        <w:rPr>
          <w:rFonts w:ascii="Arial" w:hAnsi="Arial" w:cs="Arial"/>
          <w:b/>
          <w:sz w:val="24"/>
          <w:szCs w:val="24"/>
          <w:u w:val="single"/>
        </w:rPr>
      </w:pPr>
    </w:p>
    <w:p w:rsidR="007F084E" w:rsidRDefault="007F084E" w:rsidP="00F57DB7">
      <w:pPr>
        <w:rPr>
          <w:rFonts w:ascii="Arial" w:hAnsi="Arial" w:cs="Arial"/>
          <w:sz w:val="44"/>
          <w:szCs w:val="44"/>
        </w:rPr>
      </w:pPr>
    </w:p>
    <w:p w:rsidR="007F084E" w:rsidRDefault="007F084E" w:rsidP="00F57DB7">
      <w:pPr>
        <w:rPr>
          <w:rFonts w:ascii="Arial" w:hAnsi="Arial" w:cs="Arial"/>
          <w:sz w:val="44"/>
          <w:szCs w:val="44"/>
        </w:rPr>
      </w:pPr>
    </w:p>
    <w:p w:rsidR="007F084E" w:rsidRPr="007F084E" w:rsidRDefault="007F084E" w:rsidP="00F57DB7">
      <w:pPr>
        <w:rPr>
          <w:rFonts w:ascii="Arial" w:hAnsi="Arial" w:cs="Arial"/>
          <w:sz w:val="24"/>
          <w:szCs w:val="24"/>
        </w:rPr>
      </w:pPr>
    </w:p>
    <w:sectPr w:rsidR="007F084E" w:rsidRPr="007F084E" w:rsidSect="00B6201C">
      <w:headerReference w:type="default" r:id="rId8"/>
      <w:footerReference w:type="default" r:id="rId9"/>
      <w:pgSz w:w="12240" w:h="15840"/>
      <w:pgMar w:top="187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E8" w:rsidRDefault="00A81FE8" w:rsidP="00A81FE8">
      <w:pPr>
        <w:spacing w:after="0" w:line="240" w:lineRule="auto"/>
      </w:pPr>
      <w:r>
        <w:separator/>
      </w:r>
    </w:p>
  </w:endnote>
  <w:endnote w:type="continuationSeparator" w:id="0">
    <w:p w:rsidR="00A81FE8" w:rsidRDefault="00A81FE8" w:rsidP="00A8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8" w:rsidRDefault="00B620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-542925</wp:posOffset>
              </wp:positionH>
              <wp:positionV relativeFrom="paragraph">
                <wp:posOffset>-295910</wp:posOffset>
              </wp:positionV>
              <wp:extent cx="1152525" cy="209550"/>
              <wp:effectExtent l="0" t="0" r="952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4E" w:rsidRPr="007F084E" w:rsidRDefault="00073CE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Revised </w:t>
                          </w:r>
                          <w:r w:rsidR="00B6201C">
                            <w:rPr>
                              <w:sz w:val="16"/>
                              <w:szCs w:val="16"/>
                            </w:rPr>
                            <w:t>1/2021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42.75pt;margin-top:-23.3pt;width:90.75pt;height:16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chjQIAAJMFAAAOAAAAZHJzL2Uyb0RvYy54bWysVF1PGzEQfK/U/2D5vVwSCC0RF5SCqCoh&#10;QIWKZ8dnk1N9Xtd2kkt/fce+y0cpL1RVpIvtnd31jmf3/KJtDFspH2qyJR8eDThTVlJV2+eSf3+8&#10;/vCJsxCFrYQhq0q+UYFfTN+/O1+7iRrRgkylPEMQGyZrV/JFjG5SFEEuVCPCETllYdTkGxGx9c9F&#10;5cUa0RtTjAaD02JNvnKepAoBp1edkU9zfK2VjHdaBxWZKTnuFvPX5+88fYvpuZg8e+EWteyvIf7h&#10;Fo2oLZLuQl2JKNjS13+FamrpKZCOR5KagrSupco1oJrh4EU1DwvhVK4F5AS3oyn8v7DydnXvWV2V&#10;fHTMmRUN3uhRtZF9ppbhCPysXZgA9uAAjC3O8c7b84DDVHarfZP+URCDHUxvduymaDI5Dccj/DiT&#10;sI0GZ+Nxpr/Yezsf4hdFDUuLknu8XiZVrG5CxE0A3UJSskCmrq5rY/ImKUZdGs9WAm9tYr4jPP5A&#10;GcvWJT89RurkZCm5d5GNTScqa6ZPlyrvKsyruDEqYYz9pjQ4y4W+kltIqewuf0YnlEaqtzj2+P2t&#10;3uLc1QGPnJls3Dk3tSWfq89Ntqes+rGlTHd4EH5Qd1rGdt5msewEMKdqA1146jorOHld4/FuRIj3&#10;wqOVIAWMh3iHjzYE8qlfcbYg/+u184SHwmHlbI3WLHn4uRRecWa+Wmj/bHhykno5b07GH0fY+EPL&#10;/NBil80lQRFDDCIn8zLho9kutafmCVNklrLCJKxE7pLH7fIydgMDU0iq2SyD0L1OxBv74GQKnVhO&#10;0nxsn4R3vX4jlH9L2yYWkxcy7rDJ09JsGUnXWeOJ547Vnn90fpZ+P6XSaDncZ9R+lk5/AwAA//8D&#10;AFBLAwQUAAYACAAAACEAW6wxNeEAAAAKAQAADwAAAGRycy9kb3ducmV2LnhtbEyPT0+DQBDF7yZ+&#10;h82YeDHtUhFakaUxxj+JN0vVeNuyIxDZWcJuAb+940lvM/Ne3vxevp1tJ0YcfOtIwWoZgUCqnGmp&#10;VrAvHxYbED5oMrpzhAq+0cO2OD3JdWbcRC847kItOIR8phU0IfSZlL5q0Gq/dD0Sa59usDrwOtTS&#10;DHricNvJyyhKpdUt8YdG93jXYPW1O1oFHxf1+7OfH1+nOIn7+6exXL+ZUqnzs/n2BkTAOfyZ4Ref&#10;0aFgpoM7kvGiU7DYJAlbebhKUxDsuE653IEPqzgFWeTyf4XiBwAA//8DAFBLAQItABQABgAIAAAA&#10;IQC2gziS/gAAAOEBAAATAAAAAAAAAAAAAAAAAAAAAABbQ29udGVudF9UeXBlc10ueG1sUEsBAi0A&#10;FAAGAAgAAAAhADj9If/WAAAAlAEAAAsAAAAAAAAAAAAAAAAALwEAAF9yZWxzLy5yZWxzUEsBAi0A&#10;FAAGAAgAAAAhAPSW9yGNAgAAkwUAAA4AAAAAAAAAAAAAAAAALgIAAGRycy9lMm9Eb2MueG1sUEsB&#10;Ai0AFAAGAAgAAAAhAFusMTXhAAAACgEAAA8AAAAAAAAAAAAAAAAA5wQAAGRycy9kb3ducmV2Lnht&#10;bFBLBQYAAAAABAAEAPMAAAD1BQAAAAA=&#10;" fillcolor="white [3201]" stroked="f" strokeweight=".5pt">
              <v:textbox>
                <w:txbxContent>
                  <w:p w:rsidR="007F084E" w:rsidRPr="007F084E" w:rsidRDefault="00073CE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Revised </w:t>
                    </w:r>
                    <w:r w:rsidR="00B6201C">
                      <w:rPr>
                        <w:sz w:val="16"/>
                        <w:szCs w:val="16"/>
                      </w:rPr>
                      <w:t>1/2021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B1FAB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-123825</wp:posOffset>
          </wp:positionV>
          <wp:extent cx="1132562" cy="719455"/>
          <wp:effectExtent l="0" t="0" r="0" b="0"/>
          <wp:wrapNone/>
          <wp:docPr id="11" name="Picture 11" descr="E:\2020\logos\HDLogoNo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2020\logos\HDLogoNo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562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6A1" w:rsidRPr="00462FE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5876925</wp:posOffset>
          </wp:positionH>
          <wp:positionV relativeFrom="paragraph">
            <wp:posOffset>-95885</wp:posOffset>
          </wp:positionV>
          <wp:extent cx="1227718" cy="629372"/>
          <wp:effectExtent l="0" t="0" r="0" b="0"/>
          <wp:wrapNone/>
          <wp:docPr id="9" name="Picture 9" descr="E:\2020\logos\LiveWell_RGB_f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20\logos\LiveWell_RGB_f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18" cy="62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F3E">
      <w:rPr>
        <w:noProof/>
      </w:rPr>
      <w:drawing>
        <wp:anchor distT="0" distB="0" distL="114300" distR="114300" simplePos="0" relativeHeight="251659264" behindDoc="1" locked="0" layoutInCell="1" allowOverlap="1" wp14:anchorId="3EAE358A" wp14:editId="3C48BB43">
          <wp:simplePos x="0" y="0"/>
          <wp:positionH relativeFrom="page">
            <wp:posOffset>21805</wp:posOffset>
          </wp:positionH>
          <wp:positionV relativeFrom="paragraph">
            <wp:posOffset>-132715</wp:posOffset>
          </wp:positionV>
          <wp:extent cx="4768399" cy="1111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op Flyer Templat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1" t="89309" r="35674"/>
                  <a:stretch/>
                </pic:blipFill>
                <pic:spPr bwMode="auto">
                  <a:xfrm>
                    <a:off x="0" y="0"/>
                    <a:ext cx="4768399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E8" w:rsidRDefault="00A81FE8" w:rsidP="00A81FE8">
      <w:pPr>
        <w:spacing w:after="0" w:line="240" w:lineRule="auto"/>
      </w:pPr>
      <w:r>
        <w:separator/>
      </w:r>
    </w:p>
  </w:footnote>
  <w:footnote w:type="continuationSeparator" w:id="0">
    <w:p w:rsidR="00A81FE8" w:rsidRDefault="00A81FE8" w:rsidP="00A8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8" w:rsidRDefault="00B6201C">
    <w:pPr>
      <w:pStyle w:val="Header"/>
    </w:pPr>
    <w:r w:rsidRPr="003B1FAB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-389890</wp:posOffset>
          </wp:positionV>
          <wp:extent cx="1524000" cy="1038788"/>
          <wp:effectExtent l="0" t="0" r="0" b="9525"/>
          <wp:wrapNone/>
          <wp:docPr id="7" name="Picture 7" descr="E:\2020\logos\CHC-Luc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2020\logos\CHC-Luca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3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38E3E7" wp14:editId="5C8BFC05">
          <wp:simplePos x="0" y="0"/>
          <wp:positionH relativeFrom="margin">
            <wp:posOffset>1000125</wp:posOffset>
          </wp:positionH>
          <wp:positionV relativeFrom="paragraph">
            <wp:posOffset>-361950</wp:posOffset>
          </wp:positionV>
          <wp:extent cx="6598708" cy="952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op Flyer Templat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" t="3748" r="-625" b="86261"/>
                  <a:stretch/>
                </pic:blipFill>
                <pic:spPr bwMode="auto">
                  <a:xfrm>
                    <a:off x="0" y="0"/>
                    <a:ext cx="6598708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329D"/>
    <w:multiLevelType w:val="hybridMultilevel"/>
    <w:tmpl w:val="25D243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010C"/>
    <w:multiLevelType w:val="hybridMultilevel"/>
    <w:tmpl w:val="C2F4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801"/>
    <w:multiLevelType w:val="hybridMultilevel"/>
    <w:tmpl w:val="2FAA0A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11E44"/>
    <w:multiLevelType w:val="hybridMultilevel"/>
    <w:tmpl w:val="78585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65B6F"/>
    <w:multiLevelType w:val="hybridMultilevel"/>
    <w:tmpl w:val="115C66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4787F"/>
    <w:multiLevelType w:val="hybridMultilevel"/>
    <w:tmpl w:val="DEBC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362A8"/>
    <w:multiLevelType w:val="hybridMultilevel"/>
    <w:tmpl w:val="CACA1D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A54"/>
    <w:multiLevelType w:val="hybridMultilevel"/>
    <w:tmpl w:val="5454A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A7E02"/>
    <w:multiLevelType w:val="hybridMultilevel"/>
    <w:tmpl w:val="D898EDEA"/>
    <w:lvl w:ilvl="0" w:tplc="5A7465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6D04"/>
    <w:multiLevelType w:val="hybridMultilevel"/>
    <w:tmpl w:val="237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4A3"/>
    <w:multiLevelType w:val="hybridMultilevel"/>
    <w:tmpl w:val="9772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D5237"/>
    <w:multiLevelType w:val="hybridMultilevel"/>
    <w:tmpl w:val="4E880692"/>
    <w:lvl w:ilvl="0" w:tplc="86665D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14D98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61B8E"/>
    <w:multiLevelType w:val="hybridMultilevel"/>
    <w:tmpl w:val="9C364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615A0"/>
    <w:multiLevelType w:val="hybridMultilevel"/>
    <w:tmpl w:val="7EF854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E009D"/>
    <w:multiLevelType w:val="hybridMultilevel"/>
    <w:tmpl w:val="87847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D5F17"/>
    <w:multiLevelType w:val="hybridMultilevel"/>
    <w:tmpl w:val="6772F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699"/>
    <w:multiLevelType w:val="hybridMultilevel"/>
    <w:tmpl w:val="9DF66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C2FFB"/>
    <w:multiLevelType w:val="hybridMultilevel"/>
    <w:tmpl w:val="DB94748C"/>
    <w:lvl w:ilvl="0" w:tplc="AFFCC7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16CCB"/>
    <w:multiLevelType w:val="hybridMultilevel"/>
    <w:tmpl w:val="F72E554A"/>
    <w:lvl w:ilvl="0" w:tplc="86665D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E39D0"/>
    <w:multiLevelType w:val="hybridMultilevel"/>
    <w:tmpl w:val="485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36BC5"/>
    <w:multiLevelType w:val="hybridMultilevel"/>
    <w:tmpl w:val="8272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B655F"/>
    <w:multiLevelType w:val="hybridMultilevel"/>
    <w:tmpl w:val="E48A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92A15"/>
    <w:multiLevelType w:val="hybridMultilevel"/>
    <w:tmpl w:val="3ECE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1F86"/>
    <w:multiLevelType w:val="hybridMultilevel"/>
    <w:tmpl w:val="368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32C"/>
    <w:multiLevelType w:val="hybridMultilevel"/>
    <w:tmpl w:val="45C4DC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B6C10"/>
    <w:multiLevelType w:val="hybridMultilevel"/>
    <w:tmpl w:val="B9C2FBF2"/>
    <w:lvl w:ilvl="0" w:tplc="5A7465F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15C4E"/>
    <w:multiLevelType w:val="hybridMultilevel"/>
    <w:tmpl w:val="ACC2F8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11F1A"/>
    <w:multiLevelType w:val="hybridMultilevel"/>
    <w:tmpl w:val="D9A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21323"/>
    <w:multiLevelType w:val="hybridMultilevel"/>
    <w:tmpl w:val="16BA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33C0"/>
    <w:multiLevelType w:val="hybridMultilevel"/>
    <w:tmpl w:val="38184716"/>
    <w:lvl w:ilvl="0" w:tplc="86665DE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9"/>
  </w:num>
  <w:num w:numId="4">
    <w:abstractNumId w:val="9"/>
  </w:num>
  <w:num w:numId="5">
    <w:abstractNumId w:val="26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21"/>
  </w:num>
  <w:num w:numId="14">
    <w:abstractNumId w:val="7"/>
  </w:num>
  <w:num w:numId="15">
    <w:abstractNumId w:val="15"/>
  </w:num>
  <w:num w:numId="16">
    <w:abstractNumId w:val="20"/>
  </w:num>
  <w:num w:numId="17">
    <w:abstractNumId w:val="18"/>
  </w:num>
  <w:num w:numId="18">
    <w:abstractNumId w:val="4"/>
  </w:num>
  <w:num w:numId="19">
    <w:abstractNumId w:val="19"/>
  </w:num>
  <w:num w:numId="20">
    <w:abstractNumId w:val="5"/>
  </w:num>
  <w:num w:numId="21">
    <w:abstractNumId w:val="30"/>
  </w:num>
  <w:num w:numId="22">
    <w:abstractNumId w:val="11"/>
  </w:num>
  <w:num w:numId="23">
    <w:abstractNumId w:val="25"/>
  </w:num>
  <w:num w:numId="24">
    <w:abstractNumId w:val="0"/>
  </w:num>
  <w:num w:numId="25">
    <w:abstractNumId w:val="14"/>
  </w:num>
  <w:num w:numId="26">
    <w:abstractNumId w:val="2"/>
  </w:num>
  <w:num w:numId="27">
    <w:abstractNumId w:val="27"/>
  </w:num>
  <w:num w:numId="28">
    <w:abstractNumId w:val="12"/>
  </w:num>
  <w:num w:numId="29">
    <w:abstractNumId w:val="24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8"/>
    <w:rsid w:val="00002D49"/>
    <w:rsid w:val="000060B1"/>
    <w:rsid w:val="000129B7"/>
    <w:rsid w:val="00065CCE"/>
    <w:rsid w:val="00073CE4"/>
    <w:rsid w:val="00076DA1"/>
    <w:rsid w:val="000A1514"/>
    <w:rsid w:val="000B2BC3"/>
    <w:rsid w:val="000B6F0A"/>
    <w:rsid w:val="000C2898"/>
    <w:rsid w:val="000C5392"/>
    <w:rsid w:val="000C56BA"/>
    <w:rsid w:val="000D25E1"/>
    <w:rsid w:val="000E63CA"/>
    <w:rsid w:val="001243CE"/>
    <w:rsid w:val="00124B41"/>
    <w:rsid w:val="00154331"/>
    <w:rsid w:val="00156BAE"/>
    <w:rsid w:val="00161EE0"/>
    <w:rsid w:val="0018050A"/>
    <w:rsid w:val="00191C21"/>
    <w:rsid w:val="001A54EE"/>
    <w:rsid w:val="001C11FA"/>
    <w:rsid w:val="001F4390"/>
    <w:rsid w:val="0020186C"/>
    <w:rsid w:val="002067E8"/>
    <w:rsid w:val="002118B2"/>
    <w:rsid w:val="00213118"/>
    <w:rsid w:val="00225100"/>
    <w:rsid w:val="00230543"/>
    <w:rsid w:val="00246F1E"/>
    <w:rsid w:val="00271082"/>
    <w:rsid w:val="0027328E"/>
    <w:rsid w:val="00282C17"/>
    <w:rsid w:val="00287F7D"/>
    <w:rsid w:val="002B0F4A"/>
    <w:rsid w:val="002D1BAF"/>
    <w:rsid w:val="002D5BA4"/>
    <w:rsid w:val="003029FD"/>
    <w:rsid w:val="00307659"/>
    <w:rsid w:val="00321212"/>
    <w:rsid w:val="00351139"/>
    <w:rsid w:val="00357E5A"/>
    <w:rsid w:val="003656CC"/>
    <w:rsid w:val="00381185"/>
    <w:rsid w:val="003834DD"/>
    <w:rsid w:val="003932D3"/>
    <w:rsid w:val="003A3423"/>
    <w:rsid w:val="003B1FAB"/>
    <w:rsid w:val="003D27C3"/>
    <w:rsid w:val="003D6AD5"/>
    <w:rsid w:val="003E106A"/>
    <w:rsid w:val="00442E72"/>
    <w:rsid w:val="00462FE3"/>
    <w:rsid w:val="00486A92"/>
    <w:rsid w:val="00491C99"/>
    <w:rsid w:val="00496FEC"/>
    <w:rsid w:val="005157BF"/>
    <w:rsid w:val="00516BAF"/>
    <w:rsid w:val="00516D4E"/>
    <w:rsid w:val="005235D6"/>
    <w:rsid w:val="00523EB0"/>
    <w:rsid w:val="00535227"/>
    <w:rsid w:val="00545322"/>
    <w:rsid w:val="00562EC9"/>
    <w:rsid w:val="00565549"/>
    <w:rsid w:val="00565A07"/>
    <w:rsid w:val="005667C4"/>
    <w:rsid w:val="005A2F3E"/>
    <w:rsid w:val="005B21BC"/>
    <w:rsid w:val="005B5926"/>
    <w:rsid w:val="005D0CA4"/>
    <w:rsid w:val="005E3BAC"/>
    <w:rsid w:val="00604C5E"/>
    <w:rsid w:val="00616562"/>
    <w:rsid w:val="006243E2"/>
    <w:rsid w:val="006532E4"/>
    <w:rsid w:val="00672238"/>
    <w:rsid w:val="00672EAF"/>
    <w:rsid w:val="00680840"/>
    <w:rsid w:val="0068119F"/>
    <w:rsid w:val="006A5934"/>
    <w:rsid w:val="006D68FC"/>
    <w:rsid w:val="006E38EE"/>
    <w:rsid w:val="006F0848"/>
    <w:rsid w:val="00740F39"/>
    <w:rsid w:val="00744746"/>
    <w:rsid w:val="007857C6"/>
    <w:rsid w:val="007950F7"/>
    <w:rsid w:val="007965CC"/>
    <w:rsid w:val="007B36A1"/>
    <w:rsid w:val="007C00D3"/>
    <w:rsid w:val="007C54C9"/>
    <w:rsid w:val="007D3504"/>
    <w:rsid w:val="007E19C0"/>
    <w:rsid w:val="007F084E"/>
    <w:rsid w:val="007F233B"/>
    <w:rsid w:val="00810141"/>
    <w:rsid w:val="0081089E"/>
    <w:rsid w:val="0082461E"/>
    <w:rsid w:val="0083611F"/>
    <w:rsid w:val="00844349"/>
    <w:rsid w:val="00850F9A"/>
    <w:rsid w:val="0086477E"/>
    <w:rsid w:val="00880423"/>
    <w:rsid w:val="00880F46"/>
    <w:rsid w:val="00882AA5"/>
    <w:rsid w:val="008D11CE"/>
    <w:rsid w:val="008D1F73"/>
    <w:rsid w:val="008E624F"/>
    <w:rsid w:val="008F061A"/>
    <w:rsid w:val="008F0A3C"/>
    <w:rsid w:val="0090230F"/>
    <w:rsid w:val="00904DF0"/>
    <w:rsid w:val="009169FB"/>
    <w:rsid w:val="00916C45"/>
    <w:rsid w:val="00920A6D"/>
    <w:rsid w:val="009453BD"/>
    <w:rsid w:val="009533E9"/>
    <w:rsid w:val="00955096"/>
    <w:rsid w:val="00972E99"/>
    <w:rsid w:val="009F511E"/>
    <w:rsid w:val="00A16C1A"/>
    <w:rsid w:val="00A1782A"/>
    <w:rsid w:val="00A33EA1"/>
    <w:rsid w:val="00A67C03"/>
    <w:rsid w:val="00A71B04"/>
    <w:rsid w:val="00A81FE8"/>
    <w:rsid w:val="00A855EE"/>
    <w:rsid w:val="00A9199E"/>
    <w:rsid w:val="00A94A3A"/>
    <w:rsid w:val="00AA343E"/>
    <w:rsid w:val="00AB3C0F"/>
    <w:rsid w:val="00B36DB8"/>
    <w:rsid w:val="00B6111C"/>
    <w:rsid w:val="00B6201C"/>
    <w:rsid w:val="00B66025"/>
    <w:rsid w:val="00BB0D69"/>
    <w:rsid w:val="00BC2889"/>
    <w:rsid w:val="00BC6F54"/>
    <w:rsid w:val="00BD6906"/>
    <w:rsid w:val="00BE40CA"/>
    <w:rsid w:val="00C146CA"/>
    <w:rsid w:val="00C33FBA"/>
    <w:rsid w:val="00C56F04"/>
    <w:rsid w:val="00C60644"/>
    <w:rsid w:val="00C72C55"/>
    <w:rsid w:val="00C829B0"/>
    <w:rsid w:val="00C94C7C"/>
    <w:rsid w:val="00C96494"/>
    <w:rsid w:val="00CB6BF3"/>
    <w:rsid w:val="00CE2611"/>
    <w:rsid w:val="00D061E4"/>
    <w:rsid w:val="00D366F7"/>
    <w:rsid w:val="00D40B0F"/>
    <w:rsid w:val="00D57B66"/>
    <w:rsid w:val="00D63A65"/>
    <w:rsid w:val="00DB05A5"/>
    <w:rsid w:val="00DC0345"/>
    <w:rsid w:val="00DC0B9A"/>
    <w:rsid w:val="00DC6BFF"/>
    <w:rsid w:val="00DD5831"/>
    <w:rsid w:val="00DE03CD"/>
    <w:rsid w:val="00DF2B86"/>
    <w:rsid w:val="00DF416A"/>
    <w:rsid w:val="00E0403C"/>
    <w:rsid w:val="00E5675C"/>
    <w:rsid w:val="00E57094"/>
    <w:rsid w:val="00E706C8"/>
    <w:rsid w:val="00E80AB0"/>
    <w:rsid w:val="00E94A0F"/>
    <w:rsid w:val="00EA41B4"/>
    <w:rsid w:val="00EC01DD"/>
    <w:rsid w:val="00EC613C"/>
    <w:rsid w:val="00ED20BB"/>
    <w:rsid w:val="00EE0AF2"/>
    <w:rsid w:val="00F008A3"/>
    <w:rsid w:val="00F018E0"/>
    <w:rsid w:val="00F06A9B"/>
    <w:rsid w:val="00F153D8"/>
    <w:rsid w:val="00F3046B"/>
    <w:rsid w:val="00F3138C"/>
    <w:rsid w:val="00F46BC6"/>
    <w:rsid w:val="00F57DB7"/>
    <w:rsid w:val="00F643FC"/>
    <w:rsid w:val="00F718B5"/>
    <w:rsid w:val="00F90FFF"/>
    <w:rsid w:val="00F957FD"/>
    <w:rsid w:val="00FA5831"/>
    <w:rsid w:val="00FB0C39"/>
    <w:rsid w:val="00FB4217"/>
    <w:rsid w:val="00FB5E36"/>
    <w:rsid w:val="00FB6233"/>
    <w:rsid w:val="00FF45C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91F13AA-76E4-42EC-90CA-7A21758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3A"/>
  </w:style>
  <w:style w:type="paragraph" w:styleId="Heading1">
    <w:name w:val="heading 1"/>
    <w:basedOn w:val="Normal"/>
    <w:next w:val="Normal"/>
    <w:link w:val="Heading1Char"/>
    <w:uiPriority w:val="9"/>
    <w:qFormat/>
    <w:rsid w:val="00D061E4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E8"/>
  </w:style>
  <w:style w:type="paragraph" w:styleId="Footer">
    <w:name w:val="footer"/>
    <w:basedOn w:val="Normal"/>
    <w:link w:val="FooterChar"/>
    <w:uiPriority w:val="99"/>
    <w:unhideWhenUsed/>
    <w:rsid w:val="00A8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E8"/>
  </w:style>
  <w:style w:type="paragraph" w:styleId="BalloonText">
    <w:name w:val="Balloon Text"/>
    <w:basedOn w:val="Normal"/>
    <w:link w:val="BalloonTextChar"/>
    <w:uiPriority w:val="99"/>
    <w:semiHidden/>
    <w:unhideWhenUsed/>
    <w:rsid w:val="00E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B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D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61E4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6F5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56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1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A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C03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D061E4"/>
    <w:rPr>
      <w:rFonts w:ascii="Arial" w:hAnsi="Arial" w:cs="Arial"/>
      <w:b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44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821A-2C2C-4A7F-BD5C-40727599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Thomas</dc:creator>
  <cp:keywords/>
  <dc:description/>
  <cp:lastModifiedBy>Amy L. Abodeely</cp:lastModifiedBy>
  <cp:revision>2</cp:revision>
  <cp:lastPrinted>2020-01-14T16:17:00Z</cp:lastPrinted>
  <dcterms:created xsi:type="dcterms:W3CDTF">2023-01-05T17:07:00Z</dcterms:created>
  <dcterms:modified xsi:type="dcterms:W3CDTF">2023-01-05T17:07:00Z</dcterms:modified>
</cp:coreProperties>
</file>